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31" w:type="dxa"/>
        <w:tblInd w:w="-342" w:type="dxa"/>
        <w:tblLook w:val="01E0" w:firstRow="1" w:lastRow="1" w:firstColumn="1" w:lastColumn="1" w:noHBand="0" w:noVBand="0"/>
      </w:tblPr>
      <w:tblGrid>
        <w:gridCol w:w="5400"/>
        <w:gridCol w:w="4831"/>
      </w:tblGrid>
      <w:tr w:rsidR="00EB6549" w:rsidRPr="00EC1647" w14:paraId="796CCB75" w14:textId="77777777" w:rsidTr="00E31560">
        <w:trPr>
          <w:trHeight w:val="242"/>
        </w:trPr>
        <w:tc>
          <w:tcPr>
            <w:tcW w:w="5400" w:type="dxa"/>
            <w:vMerge w:val="restart"/>
          </w:tcPr>
          <w:p w14:paraId="526BA0B9" w14:textId="77777777" w:rsidR="00EB6549" w:rsidRPr="00EC1647" w:rsidRDefault="00EB6549" w:rsidP="00E31560">
            <w:pPr>
              <w:ind w:firstLine="972"/>
              <w:rPr>
                <w:sz w:val="22"/>
                <w:szCs w:val="22"/>
              </w:rPr>
            </w:pPr>
            <w:r w:rsidRPr="00EC1647">
              <w:rPr>
                <w:noProof/>
              </w:rPr>
              <w:drawing>
                <wp:anchor distT="0" distB="0" distL="114300" distR="114300" simplePos="0" relativeHeight="251669504" behindDoc="1" locked="0" layoutInCell="1" allowOverlap="1" wp14:anchorId="69D5A6A3" wp14:editId="4466A6BD">
                  <wp:simplePos x="0" y="0"/>
                  <wp:positionH relativeFrom="column">
                    <wp:posOffset>29845</wp:posOffset>
                  </wp:positionH>
                  <wp:positionV relativeFrom="paragraph">
                    <wp:posOffset>-66675</wp:posOffset>
                  </wp:positionV>
                  <wp:extent cx="553085" cy="6299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3085" cy="629920"/>
                          </a:xfrm>
                          <a:prstGeom prst="rect">
                            <a:avLst/>
                          </a:prstGeom>
                          <a:noFill/>
                          <a:ln>
                            <a:noFill/>
                          </a:ln>
                        </pic:spPr>
                      </pic:pic>
                    </a:graphicData>
                  </a:graphic>
                  <wp14:sizeRelH relativeFrom="page">
                    <wp14:pctWidth>0</wp14:pctWidth>
                  </wp14:sizeRelH>
                  <wp14:sizeRelV relativeFrom="page">
                    <wp14:pctHeight>0</wp14:pctHeight>
                  </wp14:sizeRelV>
                </wp:anchor>
              </w:drawing>
            </w:r>
            <w:r w:rsidR="0030391A">
              <w:rPr>
                <w:sz w:val="22"/>
                <w:szCs w:val="22"/>
              </w:rPr>
              <w:t xml:space="preserve">TẬP ĐOÀN CÔNG NGHIỆP </w:t>
            </w:r>
            <w:r w:rsidRPr="00EC1647">
              <w:rPr>
                <w:sz w:val="22"/>
                <w:szCs w:val="22"/>
              </w:rPr>
              <w:t>CAO SU VN</w:t>
            </w:r>
          </w:p>
          <w:p w14:paraId="0601B932" w14:textId="77777777" w:rsidR="00EB6549" w:rsidRPr="00EC1647" w:rsidRDefault="00EB6549" w:rsidP="00E31560">
            <w:pPr>
              <w:ind w:firstLine="972"/>
              <w:jc w:val="center"/>
              <w:rPr>
                <w:b/>
                <w:sz w:val="22"/>
                <w:szCs w:val="22"/>
              </w:rPr>
            </w:pPr>
            <w:r w:rsidRPr="00EC1647">
              <w:rPr>
                <w:b/>
                <w:sz w:val="22"/>
                <w:szCs w:val="22"/>
              </w:rPr>
              <w:t>CÔNG TY CP CHẾ BIẾN GỖ THUẬN AN</w:t>
            </w:r>
          </w:p>
          <w:p w14:paraId="0B2A5A6E" w14:textId="77777777" w:rsidR="00EB6549" w:rsidRPr="00EC1647" w:rsidRDefault="00EB6549" w:rsidP="00E31560">
            <w:pPr>
              <w:jc w:val="center"/>
              <w:rPr>
                <w:b/>
                <w:sz w:val="22"/>
                <w:szCs w:val="22"/>
              </w:rPr>
            </w:pPr>
            <w:r>
              <w:rPr>
                <w:b/>
                <w:noProof/>
                <w:sz w:val="22"/>
                <w:szCs w:val="22"/>
              </w:rPr>
              <mc:AlternateContent>
                <mc:Choice Requires="wps">
                  <w:drawing>
                    <wp:anchor distT="0" distB="0" distL="114300" distR="114300" simplePos="0" relativeHeight="251671552" behindDoc="0" locked="0" layoutInCell="1" allowOverlap="1" wp14:anchorId="31176D3D" wp14:editId="7474D258">
                      <wp:simplePos x="0" y="0"/>
                      <wp:positionH relativeFrom="column">
                        <wp:posOffset>1227455</wp:posOffset>
                      </wp:positionH>
                      <wp:positionV relativeFrom="paragraph">
                        <wp:posOffset>49530</wp:posOffset>
                      </wp:positionV>
                      <wp:extent cx="12763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276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C010B94" id="Straight Connector 3"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6.65pt,3.9pt" to="197.1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" strokecolor="black [3213]"/>
                  </w:pict>
                </mc:Fallback>
              </mc:AlternateContent>
            </w:r>
          </w:p>
        </w:tc>
        <w:tc>
          <w:tcPr>
            <w:tcW w:w="4831" w:type="dxa"/>
            <w:vAlign w:val="center"/>
          </w:tcPr>
          <w:p w14:paraId="72DBE854" w14:textId="77777777" w:rsidR="00EB6549" w:rsidRPr="00EC1647" w:rsidRDefault="00EB6549" w:rsidP="00E31560">
            <w:pPr>
              <w:jc w:val="center"/>
              <w:rPr>
                <w:b/>
                <w:sz w:val="22"/>
                <w:szCs w:val="22"/>
              </w:rPr>
            </w:pPr>
            <w:r w:rsidRPr="00EC1647">
              <w:rPr>
                <w:b/>
                <w:sz w:val="22"/>
                <w:szCs w:val="22"/>
              </w:rPr>
              <w:t>CỘNG HÒA XÃ HỘI CHỦ NGHĨA VIỆT NAM</w:t>
            </w:r>
          </w:p>
        </w:tc>
      </w:tr>
      <w:tr w:rsidR="00EB6549" w:rsidRPr="00EC1647" w14:paraId="5038FF61" w14:textId="77777777" w:rsidTr="00E31560">
        <w:trPr>
          <w:trHeight w:val="166"/>
        </w:trPr>
        <w:tc>
          <w:tcPr>
            <w:tcW w:w="5400" w:type="dxa"/>
            <w:vMerge/>
            <w:vAlign w:val="center"/>
          </w:tcPr>
          <w:p w14:paraId="5DC64BE7" w14:textId="77777777" w:rsidR="00EB6549" w:rsidRPr="00EC1647" w:rsidRDefault="00EB6549" w:rsidP="00E31560">
            <w:pPr>
              <w:jc w:val="center"/>
              <w:rPr>
                <w:b/>
                <w:sz w:val="22"/>
                <w:szCs w:val="22"/>
              </w:rPr>
            </w:pPr>
          </w:p>
        </w:tc>
        <w:tc>
          <w:tcPr>
            <w:tcW w:w="4831" w:type="dxa"/>
            <w:vAlign w:val="center"/>
          </w:tcPr>
          <w:p w14:paraId="1B5AB543" w14:textId="77777777" w:rsidR="00EB6549" w:rsidRPr="00EC1647" w:rsidRDefault="00EB6549" w:rsidP="00E31560">
            <w:pPr>
              <w:jc w:val="center"/>
              <w:rPr>
                <w:b/>
                <w:sz w:val="22"/>
                <w:szCs w:val="22"/>
              </w:rPr>
            </w:pPr>
            <w:r w:rsidRPr="00EC1647">
              <w:rPr>
                <w:b/>
                <w:sz w:val="22"/>
                <w:szCs w:val="22"/>
              </w:rPr>
              <w:t>Độc lập – Tự do – Hạnh phúc</w:t>
            </w:r>
          </w:p>
          <w:p w14:paraId="01E884BD" w14:textId="77777777" w:rsidR="00EB6549" w:rsidRPr="00EC1647" w:rsidRDefault="00EB6549" w:rsidP="00E31560">
            <w:pPr>
              <w:jc w:val="center"/>
              <w:rPr>
                <w:b/>
                <w:sz w:val="22"/>
                <w:szCs w:val="22"/>
              </w:rPr>
            </w:pPr>
            <w:r w:rsidRPr="00EC1647">
              <w:rPr>
                <w:noProof/>
              </w:rPr>
              <mc:AlternateContent>
                <mc:Choice Requires="wps">
                  <w:drawing>
                    <wp:anchor distT="4294967295" distB="4294967295" distL="114300" distR="114300" simplePos="0" relativeHeight="251670528" behindDoc="0" locked="0" layoutInCell="1" allowOverlap="1" wp14:anchorId="5D8504BA" wp14:editId="53132C36">
                      <wp:simplePos x="0" y="0"/>
                      <wp:positionH relativeFrom="column">
                        <wp:posOffset>576580</wp:posOffset>
                      </wp:positionH>
                      <wp:positionV relativeFrom="paragraph">
                        <wp:posOffset>17145</wp:posOffset>
                      </wp:positionV>
                      <wp:extent cx="172402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1C27FE" id="_x0000_t32" coordsize="21600,21600" o:spt="32" o:oned="t" path="m,l21600,21600e" filled="f">
                      <v:path arrowok="t" fillok="f" o:connecttype="none"/>
                      <o:lock v:ext="edit" shapetype="t"/>
                    </v:shapetype>
                    <v:shape id="Straight Arrow Connector 1" o:spid="_x0000_s1026" type="#_x0000_t32" style="position:absolute;margin-left:45.4pt;margin-top:1.35pt;width:135.75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"/>
                  </w:pict>
                </mc:Fallback>
              </mc:AlternateContent>
            </w:r>
          </w:p>
        </w:tc>
      </w:tr>
      <w:tr w:rsidR="00EB6549" w:rsidRPr="00EC1647" w14:paraId="23DEDCC7" w14:textId="77777777" w:rsidTr="00E31560">
        <w:trPr>
          <w:trHeight w:val="92"/>
        </w:trPr>
        <w:tc>
          <w:tcPr>
            <w:tcW w:w="5400" w:type="dxa"/>
            <w:vAlign w:val="center"/>
          </w:tcPr>
          <w:p w14:paraId="35AA1956" w14:textId="34F8DB95" w:rsidR="00EB6549" w:rsidRPr="00EC1647" w:rsidRDefault="00EB6549" w:rsidP="00EB6549">
            <w:pPr>
              <w:rPr>
                <w:b/>
              </w:rPr>
            </w:pPr>
            <w:r>
              <w:rPr>
                <w:sz w:val="22"/>
                <w:szCs w:val="22"/>
              </w:rPr>
              <w:t xml:space="preserve">                  </w:t>
            </w:r>
            <w:r w:rsidRPr="007A6F68">
              <w:t xml:space="preserve">Số:   </w:t>
            </w:r>
            <w:r w:rsidR="006936A9">
              <w:t xml:space="preserve"> </w:t>
            </w:r>
            <w:r w:rsidRPr="007A6F68">
              <w:t xml:space="preserve"> </w:t>
            </w:r>
            <w:r w:rsidR="00D850C9">
              <w:t xml:space="preserve">   </w:t>
            </w:r>
            <w:r w:rsidRPr="007A6F68">
              <w:t xml:space="preserve"> </w:t>
            </w:r>
            <w:r w:rsidR="005B028D">
              <w:t xml:space="preserve"> </w:t>
            </w:r>
            <w:r w:rsidRPr="007A6F68">
              <w:t xml:space="preserve"> /</w:t>
            </w:r>
            <w:r>
              <w:t>BKS-TAC</w:t>
            </w:r>
          </w:p>
        </w:tc>
        <w:tc>
          <w:tcPr>
            <w:tcW w:w="4831" w:type="dxa"/>
            <w:vAlign w:val="center"/>
          </w:tcPr>
          <w:p w14:paraId="599AD4B4" w14:textId="62BDEF7E" w:rsidR="00EB6549" w:rsidRPr="00EC1647" w:rsidRDefault="006936A9" w:rsidP="00D666F7">
            <w:pPr>
              <w:jc w:val="center"/>
              <w:rPr>
                <w:b/>
                <w:i/>
                <w:szCs w:val="26"/>
              </w:rPr>
            </w:pPr>
            <w:r>
              <w:rPr>
                <w:i/>
                <w:iCs/>
                <w:szCs w:val="26"/>
              </w:rPr>
              <w:t>Tp.HCM</w:t>
            </w:r>
            <w:r w:rsidR="00EB6549" w:rsidRPr="00EC1647">
              <w:rPr>
                <w:i/>
                <w:iCs/>
                <w:szCs w:val="26"/>
              </w:rPr>
              <w:t xml:space="preserve">, ngày </w:t>
            </w:r>
            <w:r w:rsidR="00D666F7">
              <w:rPr>
                <w:i/>
                <w:iCs/>
                <w:szCs w:val="26"/>
              </w:rPr>
              <w:t xml:space="preserve">   </w:t>
            </w:r>
            <w:r w:rsidR="00EB6549" w:rsidRPr="00EC1647">
              <w:rPr>
                <w:i/>
                <w:iCs/>
                <w:szCs w:val="26"/>
              </w:rPr>
              <w:t xml:space="preserve"> tháng 0</w:t>
            </w:r>
            <w:r>
              <w:rPr>
                <w:i/>
                <w:iCs/>
                <w:szCs w:val="26"/>
              </w:rPr>
              <w:t>4</w:t>
            </w:r>
            <w:r w:rsidR="00EB6549" w:rsidRPr="00EC1647">
              <w:rPr>
                <w:i/>
                <w:iCs/>
                <w:szCs w:val="26"/>
              </w:rPr>
              <w:t xml:space="preserve"> năm 202</w:t>
            </w:r>
            <w:r w:rsidR="00B363DD">
              <w:rPr>
                <w:i/>
                <w:iCs/>
                <w:szCs w:val="26"/>
              </w:rPr>
              <w:t>6</w:t>
            </w:r>
          </w:p>
        </w:tc>
      </w:tr>
    </w:tbl>
    <w:p w14:paraId="37C87A89" w14:textId="77777777" w:rsidR="00EB6549" w:rsidRDefault="00EB6549" w:rsidP="009529FC">
      <w:pPr>
        <w:jc w:val="center"/>
        <w:rPr>
          <w:b/>
          <w:sz w:val="28"/>
          <w:szCs w:val="28"/>
        </w:rPr>
      </w:pPr>
    </w:p>
    <w:p w14:paraId="2111B51C" w14:textId="77777777" w:rsidR="00C93C05" w:rsidRDefault="00C93C05" w:rsidP="00DF66E7">
      <w:pPr>
        <w:rPr>
          <w:b/>
          <w:sz w:val="28"/>
          <w:szCs w:val="28"/>
        </w:rPr>
      </w:pPr>
    </w:p>
    <w:p w14:paraId="3F5DB6C2" w14:textId="77777777" w:rsidR="00EB6549" w:rsidRDefault="00DF66E7" w:rsidP="00DF66E7">
      <w:pPr>
        <w:rPr>
          <w:b/>
          <w:sz w:val="28"/>
          <w:szCs w:val="28"/>
        </w:rPr>
      </w:pPr>
      <w:r>
        <w:rPr>
          <w:b/>
          <w:sz w:val="28"/>
          <w:szCs w:val="28"/>
        </w:rPr>
        <w:t>DỰ THẢO</w:t>
      </w:r>
    </w:p>
    <w:p w14:paraId="0939042D" w14:textId="77777777" w:rsidR="00C11A71" w:rsidRPr="0098727A" w:rsidRDefault="007F3AD6" w:rsidP="00910E51">
      <w:pPr>
        <w:spacing w:after="120"/>
        <w:jc w:val="center"/>
        <w:rPr>
          <w:b/>
          <w:sz w:val="36"/>
          <w:szCs w:val="36"/>
        </w:rPr>
      </w:pPr>
      <w:r w:rsidRPr="0098727A">
        <w:rPr>
          <w:b/>
          <w:sz w:val="36"/>
          <w:szCs w:val="36"/>
        </w:rPr>
        <w:t>BÁO CÁO</w:t>
      </w:r>
      <w:r w:rsidR="0035655B" w:rsidRPr="0098727A">
        <w:rPr>
          <w:b/>
          <w:sz w:val="36"/>
          <w:szCs w:val="36"/>
        </w:rPr>
        <w:t xml:space="preserve"> </w:t>
      </w:r>
    </w:p>
    <w:p w14:paraId="6B61E1B3" w14:textId="77777777" w:rsidR="009529FC" w:rsidRDefault="00910E51" w:rsidP="0098727A">
      <w:pPr>
        <w:spacing w:line="336" w:lineRule="auto"/>
        <w:jc w:val="center"/>
        <w:rPr>
          <w:b/>
          <w:sz w:val="28"/>
          <w:szCs w:val="28"/>
        </w:rPr>
      </w:pPr>
      <w:r>
        <w:rPr>
          <w:b/>
          <w:sz w:val="28"/>
          <w:szCs w:val="28"/>
        </w:rPr>
        <w:t>TÌNH HÌNH HOẠT ĐỘNG CỦA BAN KIỂM SOÁT</w:t>
      </w:r>
    </w:p>
    <w:p w14:paraId="251C8870" w14:textId="77777777" w:rsidR="009529FC" w:rsidRDefault="00910E51" w:rsidP="0098727A">
      <w:pPr>
        <w:spacing w:line="336" w:lineRule="auto"/>
        <w:jc w:val="center"/>
        <w:rPr>
          <w:b/>
          <w:sz w:val="28"/>
          <w:szCs w:val="28"/>
        </w:rPr>
      </w:pPr>
      <w:r>
        <w:rPr>
          <w:b/>
          <w:sz w:val="28"/>
          <w:szCs w:val="28"/>
        </w:rPr>
        <w:t xml:space="preserve">CÔNG TY CỔ PHẦN CHẾ BIẾN GỖ THUẬN AN </w:t>
      </w:r>
    </w:p>
    <w:p w14:paraId="52AB06A1" w14:textId="77777777" w:rsidR="0035655B" w:rsidRPr="0035577D" w:rsidRDefault="009529FC" w:rsidP="00FC3B9B">
      <w:pPr>
        <w:spacing w:before="360" w:after="360"/>
        <w:jc w:val="center"/>
        <w:rPr>
          <w:sz w:val="28"/>
          <w:szCs w:val="28"/>
        </w:rPr>
      </w:pPr>
      <w:r w:rsidRPr="0035577D">
        <w:rPr>
          <w:noProof/>
          <w:sz w:val="28"/>
          <w:szCs w:val="28"/>
        </w:rPr>
        <mc:AlternateContent>
          <mc:Choice Requires="wps">
            <w:drawing>
              <wp:anchor distT="0" distB="0" distL="114300" distR="114300" simplePos="0" relativeHeight="251662336" behindDoc="0" locked="0" layoutInCell="1" allowOverlap="1" wp14:anchorId="6778F27D" wp14:editId="25FB91C2">
                <wp:simplePos x="0" y="0"/>
                <wp:positionH relativeFrom="column">
                  <wp:posOffset>2453640</wp:posOffset>
                </wp:positionH>
                <wp:positionV relativeFrom="paragraph">
                  <wp:posOffset>19685</wp:posOffset>
                </wp:positionV>
                <wp:extent cx="1228725" cy="0"/>
                <wp:effectExtent l="0" t="0" r="952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87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70FE26" id="Straight Arrow Connector 4" o:spid="_x0000_s1026" type="#_x0000_t32" style="position:absolute;margin-left:193.2pt;margin-top:1.55pt;width:96.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"/>
            </w:pict>
          </mc:Fallback>
        </mc:AlternateContent>
      </w:r>
      <w:r w:rsidR="000B3FD9" w:rsidRPr="0035577D">
        <w:rPr>
          <w:sz w:val="28"/>
          <w:szCs w:val="28"/>
        </w:rPr>
        <w:t xml:space="preserve">Kính gửi: Đại hội đồng cổ đông </w:t>
      </w:r>
    </w:p>
    <w:p w14:paraId="062A3572" w14:textId="77777777" w:rsidR="00253778" w:rsidRDefault="00253778" w:rsidP="000D53CC">
      <w:pPr>
        <w:spacing w:line="312" w:lineRule="auto"/>
        <w:ind w:firstLine="567"/>
        <w:jc w:val="both"/>
        <w:rPr>
          <w:sz w:val="28"/>
          <w:szCs w:val="28"/>
        </w:rPr>
      </w:pPr>
      <w:r w:rsidRPr="00125B52">
        <w:rPr>
          <w:sz w:val="28"/>
          <w:szCs w:val="28"/>
        </w:rPr>
        <w:t xml:space="preserve">Căn cứ </w:t>
      </w:r>
      <w:r w:rsidR="00A02CC6" w:rsidRPr="00125B52">
        <w:rPr>
          <w:sz w:val="28"/>
          <w:szCs w:val="28"/>
        </w:rPr>
        <w:t xml:space="preserve">Luật Doanh </w:t>
      </w:r>
      <w:r w:rsidR="005F2117" w:rsidRPr="00125B52">
        <w:rPr>
          <w:sz w:val="28"/>
          <w:szCs w:val="28"/>
        </w:rPr>
        <w:t>nghiệp số 59/2020/QH14</w:t>
      </w:r>
      <w:r w:rsidR="00053EF4" w:rsidRPr="00125B52">
        <w:rPr>
          <w:sz w:val="28"/>
          <w:szCs w:val="28"/>
        </w:rPr>
        <w:t xml:space="preserve"> ngày </w:t>
      </w:r>
      <w:proofErr w:type="gramStart"/>
      <w:r w:rsidR="00053EF4" w:rsidRPr="00125B52">
        <w:rPr>
          <w:sz w:val="28"/>
          <w:szCs w:val="28"/>
        </w:rPr>
        <w:t>17/06/</w:t>
      </w:r>
      <w:r w:rsidR="00862E77" w:rsidRPr="00125B52">
        <w:rPr>
          <w:sz w:val="28"/>
          <w:szCs w:val="28"/>
        </w:rPr>
        <w:t>2020;</w:t>
      </w:r>
      <w:proofErr w:type="gramEnd"/>
    </w:p>
    <w:p w14:paraId="6D8D58FA" w14:textId="5FEBE82D" w:rsidR="001D5BA4" w:rsidRPr="00125B52" w:rsidRDefault="001D5BA4" w:rsidP="000D53CC">
      <w:pPr>
        <w:spacing w:line="312" w:lineRule="auto"/>
        <w:ind w:firstLine="567"/>
        <w:jc w:val="both"/>
        <w:rPr>
          <w:sz w:val="28"/>
          <w:szCs w:val="28"/>
        </w:rPr>
      </w:pPr>
      <w:r>
        <w:rPr>
          <w:sz w:val="28"/>
          <w:szCs w:val="28"/>
        </w:rPr>
        <w:t>Căn cứ Luật chứng khoán s</w:t>
      </w:r>
      <w:r w:rsidRPr="001D5BA4">
        <w:rPr>
          <w:sz w:val="28"/>
          <w:szCs w:val="28"/>
        </w:rPr>
        <w:t>ố 54/2019/QH14</w:t>
      </w:r>
      <w:r>
        <w:rPr>
          <w:sz w:val="28"/>
          <w:szCs w:val="28"/>
        </w:rPr>
        <w:t xml:space="preserve"> và các văn bản hướng dẫn hiện hành có liên </w:t>
      </w:r>
      <w:proofErr w:type="gramStart"/>
      <w:r>
        <w:rPr>
          <w:sz w:val="28"/>
          <w:szCs w:val="28"/>
        </w:rPr>
        <w:t>quan;</w:t>
      </w:r>
      <w:proofErr w:type="gramEnd"/>
    </w:p>
    <w:p w14:paraId="1C50F98F" w14:textId="77777777" w:rsidR="00A02CC6" w:rsidRPr="00125B52" w:rsidRDefault="00A02CC6" w:rsidP="000D53CC">
      <w:pPr>
        <w:spacing w:line="312" w:lineRule="auto"/>
        <w:ind w:firstLine="567"/>
        <w:jc w:val="both"/>
        <w:rPr>
          <w:sz w:val="28"/>
          <w:szCs w:val="28"/>
        </w:rPr>
      </w:pPr>
      <w:r w:rsidRPr="00125B52">
        <w:rPr>
          <w:sz w:val="28"/>
          <w:szCs w:val="28"/>
        </w:rPr>
        <w:t xml:space="preserve">Căn cứ Điều lệ tổ chức và hoạt động của Công ty Cổ phần Chế biến gỗ Thuận </w:t>
      </w:r>
      <w:proofErr w:type="gramStart"/>
      <w:r w:rsidRPr="00125B52">
        <w:rPr>
          <w:sz w:val="28"/>
          <w:szCs w:val="28"/>
        </w:rPr>
        <w:t>An;</w:t>
      </w:r>
      <w:proofErr w:type="gramEnd"/>
    </w:p>
    <w:p w14:paraId="69829DB1" w14:textId="29EAF676" w:rsidR="005733D4" w:rsidRPr="00125B52" w:rsidRDefault="005733D4" w:rsidP="000D53CC">
      <w:pPr>
        <w:spacing w:line="312" w:lineRule="auto"/>
        <w:ind w:firstLine="567"/>
        <w:jc w:val="both"/>
        <w:rPr>
          <w:sz w:val="28"/>
          <w:szCs w:val="28"/>
        </w:rPr>
      </w:pPr>
      <w:r w:rsidRPr="00125B52">
        <w:rPr>
          <w:sz w:val="28"/>
          <w:szCs w:val="28"/>
        </w:rPr>
        <w:t>Căn cứ Nghị quyết Đại hội đồng cổ đông</w:t>
      </w:r>
      <w:r w:rsidR="000D4F80" w:rsidRPr="00125B52">
        <w:rPr>
          <w:sz w:val="28"/>
          <w:szCs w:val="28"/>
        </w:rPr>
        <w:t xml:space="preserve"> thường niên Công ty C</w:t>
      </w:r>
      <w:r w:rsidRPr="00125B52">
        <w:rPr>
          <w:sz w:val="28"/>
          <w:szCs w:val="28"/>
        </w:rPr>
        <w:t>ổ phần chế biến gỗ Thuận An số 01/202</w:t>
      </w:r>
      <w:r w:rsidR="00847B27" w:rsidRPr="00125B52">
        <w:rPr>
          <w:sz w:val="28"/>
          <w:szCs w:val="28"/>
        </w:rPr>
        <w:t>5</w:t>
      </w:r>
      <w:r w:rsidR="00BA43BC" w:rsidRPr="00125B52">
        <w:rPr>
          <w:sz w:val="28"/>
          <w:szCs w:val="28"/>
        </w:rPr>
        <w:t xml:space="preserve">/NQĐHĐCĐ-TAC ngày </w:t>
      </w:r>
      <w:proofErr w:type="gramStart"/>
      <w:r w:rsidR="00EB63E0" w:rsidRPr="00125B52">
        <w:rPr>
          <w:sz w:val="28"/>
          <w:szCs w:val="28"/>
        </w:rPr>
        <w:t>21/03</w:t>
      </w:r>
      <w:r w:rsidR="0065518C" w:rsidRPr="00125B52">
        <w:rPr>
          <w:sz w:val="28"/>
          <w:szCs w:val="28"/>
        </w:rPr>
        <w:t>/202</w:t>
      </w:r>
      <w:r w:rsidR="00847B27" w:rsidRPr="00125B52">
        <w:rPr>
          <w:sz w:val="28"/>
          <w:szCs w:val="28"/>
        </w:rPr>
        <w:t>5</w:t>
      </w:r>
      <w:r w:rsidRPr="00125B52">
        <w:rPr>
          <w:sz w:val="28"/>
          <w:szCs w:val="28"/>
        </w:rPr>
        <w:t>;</w:t>
      </w:r>
      <w:proofErr w:type="gramEnd"/>
    </w:p>
    <w:p w14:paraId="52E878B9" w14:textId="709A39DB" w:rsidR="00253778" w:rsidRPr="00125B52" w:rsidRDefault="00253778" w:rsidP="000D53CC">
      <w:pPr>
        <w:spacing w:line="312" w:lineRule="auto"/>
        <w:ind w:firstLine="567"/>
        <w:jc w:val="both"/>
        <w:rPr>
          <w:sz w:val="28"/>
          <w:szCs w:val="28"/>
        </w:rPr>
      </w:pPr>
      <w:r w:rsidRPr="00125B52">
        <w:rPr>
          <w:sz w:val="28"/>
          <w:szCs w:val="28"/>
        </w:rPr>
        <w:t xml:space="preserve">Căn cứ </w:t>
      </w:r>
      <w:r w:rsidR="00610E0D" w:rsidRPr="00125B52">
        <w:rPr>
          <w:sz w:val="28"/>
          <w:szCs w:val="28"/>
        </w:rPr>
        <w:t>Báo cáo tài chính năm 202</w:t>
      </w:r>
      <w:r w:rsidR="00847B27" w:rsidRPr="00125B52">
        <w:rPr>
          <w:sz w:val="28"/>
          <w:szCs w:val="28"/>
        </w:rPr>
        <w:t>5</w:t>
      </w:r>
      <w:r w:rsidR="00610E0D" w:rsidRPr="00125B52">
        <w:rPr>
          <w:sz w:val="28"/>
          <w:szCs w:val="28"/>
        </w:rPr>
        <w:t xml:space="preserve"> được kiểm toán bởi Công ty TNHH Kiểm toán</w:t>
      </w:r>
      <w:r w:rsidR="00350A87" w:rsidRPr="00125B52">
        <w:rPr>
          <w:sz w:val="28"/>
          <w:szCs w:val="28"/>
        </w:rPr>
        <w:t xml:space="preserve"> </w:t>
      </w:r>
      <w:r w:rsidR="00EB63E0" w:rsidRPr="00125B52">
        <w:rPr>
          <w:sz w:val="28"/>
          <w:szCs w:val="28"/>
        </w:rPr>
        <w:t>và Định giá Quốc tế (IAV)</w:t>
      </w:r>
      <w:r w:rsidR="00610E0D" w:rsidRPr="00125B52">
        <w:rPr>
          <w:sz w:val="28"/>
          <w:szCs w:val="28"/>
        </w:rPr>
        <w:t xml:space="preserve"> và tình hình thực tế tại </w:t>
      </w:r>
      <w:r w:rsidR="008A7610">
        <w:rPr>
          <w:sz w:val="28"/>
          <w:szCs w:val="28"/>
        </w:rPr>
        <w:t>Công ty</w:t>
      </w:r>
      <w:r w:rsidR="00340AAF" w:rsidRPr="00125B52">
        <w:rPr>
          <w:sz w:val="28"/>
          <w:szCs w:val="28"/>
        </w:rPr>
        <w:t>.</w:t>
      </w:r>
    </w:p>
    <w:p w14:paraId="3B6C40DA" w14:textId="67AA7753" w:rsidR="00952B63" w:rsidRPr="00125B52" w:rsidRDefault="00952B63" w:rsidP="000D53CC">
      <w:pPr>
        <w:spacing w:line="312" w:lineRule="auto"/>
        <w:ind w:firstLine="567"/>
        <w:jc w:val="both"/>
        <w:rPr>
          <w:sz w:val="28"/>
          <w:szCs w:val="28"/>
        </w:rPr>
      </w:pPr>
      <w:r w:rsidRPr="00125B52">
        <w:rPr>
          <w:sz w:val="28"/>
          <w:szCs w:val="28"/>
        </w:rPr>
        <w:t>Ban kiểm soát Công ty C</w:t>
      </w:r>
      <w:r w:rsidR="00F90696" w:rsidRPr="00125B52">
        <w:rPr>
          <w:sz w:val="28"/>
          <w:szCs w:val="28"/>
        </w:rPr>
        <w:t>ổ phần</w:t>
      </w:r>
      <w:r w:rsidR="001B358C" w:rsidRPr="00125B52">
        <w:rPr>
          <w:sz w:val="28"/>
          <w:szCs w:val="28"/>
        </w:rPr>
        <w:t xml:space="preserve"> chế biến gỗ Thuận An</w:t>
      </w:r>
      <w:r w:rsidRPr="00125B52">
        <w:rPr>
          <w:sz w:val="28"/>
          <w:szCs w:val="28"/>
        </w:rPr>
        <w:t xml:space="preserve"> báo cáo trước Đại hội </w:t>
      </w:r>
      <w:r w:rsidR="00536D11" w:rsidRPr="00125B52">
        <w:rPr>
          <w:sz w:val="28"/>
          <w:szCs w:val="28"/>
        </w:rPr>
        <w:t xml:space="preserve">đồng </w:t>
      </w:r>
      <w:r w:rsidRPr="00125B52">
        <w:rPr>
          <w:sz w:val="28"/>
          <w:szCs w:val="28"/>
        </w:rPr>
        <w:t xml:space="preserve">cổ đông kết quả </w:t>
      </w:r>
      <w:r w:rsidR="007C170D" w:rsidRPr="00125B52">
        <w:rPr>
          <w:sz w:val="28"/>
          <w:szCs w:val="28"/>
        </w:rPr>
        <w:t>kiểm tra</w:t>
      </w:r>
      <w:r w:rsidR="001B358C" w:rsidRPr="00125B52">
        <w:rPr>
          <w:sz w:val="28"/>
          <w:szCs w:val="28"/>
        </w:rPr>
        <w:t>,</w:t>
      </w:r>
      <w:r w:rsidR="007C170D" w:rsidRPr="00125B52">
        <w:rPr>
          <w:sz w:val="28"/>
          <w:szCs w:val="28"/>
        </w:rPr>
        <w:t xml:space="preserve"> </w:t>
      </w:r>
      <w:r w:rsidR="00610E0D" w:rsidRPr="00125B52">
        <w:rPr>
          <w:sz w:val="28"/>
          <w:szCs w:val="28"/>
        </w:rPr>
        <w:t>giám sát</w:t>
      </w:r>
      <w:r w:rsidRPr="00125B52">
        <w:rPr>
          <w:sz w:val="28"/>
          <w:szCs w:val="28"/>
        </w:rPr>
        <w:t xml:space="preserve"> </w:t>
      </w:r>
      <w:r w:rsidR="00051824" w:rsidRPr="00125B52">
        <w:rPr>
          <w:sz w:val="28"/>
          <w:szCs w:val="28"/>
        </w:rPr>
        <w:t>năm 202</w:t>
      </w:r>
      <w:r w:rsidR="00847B27" w:rsidRPr="00125B52">
        <w:rPr>
          <w:sz w:val="28"/>
          <w:szCs w:val="28"/>
        </w:rPr>
        <w:t>5</w:t>
      </w:r>
      <w:r w:rsidR="00051824" w:rsidRPr="00125B52">
        <w:rPr>
          <w:sz w:val="28"/>
          <w:szCs w:val="28"/>
        </w:rPr>
        <w:t xml:space="preserve"> và </w:t>
      </w:r>
      <w:r w:rsidR="006F20A6" w:rsidRPr="00125B52">
        <w:rPr>
          <w:sz w:val="28"/>
          <w:szCs w:val="28"/>
        </w:rPr>
        <w:t>kế hoạch thực hiện nhiệm vụ năm 2026</w:t>
      </w:r>
      <w:r w:rsidR="00051824" w:rsidRPr="00125B52">
        <w:rPr>
          <w:sz w:val="28"/>
          <w:szCs w:val="28"/>
        </w:rPr>
        <w:t xml:space="preserve"> </w:t>
      </w:r>
      <w:r w:rsidRPr="00125B52">
        <w:rPr>
          <w:sz w:val="28"/>
          <w:szCs w:val="28"/>
        </w:rPr>
        <w:t>như sau:</w:t>
      </w:r>
    </w:p>
    <w:p w14:paraId="4300B766" w14:textId="1BD79B03" w:rsidR="0097504D" w:rsidRPr="00125B52" w:rsidRDefault="0097504D" w:rsidP="000D53CC">
      <w:pPr>
        <w:spacing w:line="312" w:lineRule="auto"/>
        <w:ind w:left="567" w:hanging="567"/>
        <w:jc w:val="both"/>
        <w:rPr>
          <w:b/>
          <w:sz w:val="28"/>
          <w:szCs w:val="28"/>
        </w:rPr>
      </w:pPr>
      <w:r w:rsidRPr="00125B52">
        <w:rPr>
          <w:b/>
          <w:sz w:val="28"/>
          <w:szCs w:val="28"/>
        </w:rPr>
        <w:t>I. KẾT QUẢ HOẠT ĐỘNG NĂM 202</w:t>
      </w:r>
      <w:r w:rsidR="00847B27" w:rsidRPr="00125B52">
        <w:rPr>
          <w:b/>
          <w:sz w:val="28"/>
          <w:szCs w:val="28"/>
        </w:rPr>
        <w:t>5</w:t>
      </w:r>
    </w:p>
    <w:p w14:paraId="0D88937B" w14:textId="77777777" w:rsidR="004634C1" w:rsidRPr="00125B52" w:rsidRDefault="0097504D" w:rsidP="000D53CC">
      <w:pPr>
        <w:spacing w:line="312" w:lineRule="auto"/>
        <w:ind w:left="567" w:hanging="567"/>
        <w:jc w:val="both"/>
        <w:rPr>
          <w:b/>
          <w:sz w:val="28"/>
          <w:szCs w:val="28"/>
        </w:rPr>
      </w:pPr>
      <w:r w:rsidRPr="00125B52">
        <w:rPr>
          <w:b/>
          <w:sz w:val="28"/>
          <w:szCs w:val="28"/>
        </w:rPr>
        <w:t>1.</w:t>
      </w:r>
      <w:r w:rsidR="004634C1" w:rsidRPr="00125B52">
        <w:rPr>
          <w:b/>
          <w:sz w:val="28"/>
          <w:szCs w:val="28"/>
        </w:rPr>
        <w:t xml:space="preserve"> </w:t>
      </w:r>
      <w:r w:rsidR="00980F8F" w:rsidRPr="00125B52">
        <w:rPr>
          <w:b/>
          <w:sz w:val="28"/>
          <w:szCs w:val="28"/>
        </w:rPr>
        <w:t>Cơ cấu</w:t>
      </w:r>
      <w:r w:rsidRPr="00125B52">
        <w:rPr>
          <w:b/>
          <w:sz w:val="28"/>
          <w:szCs w:val="28"/>
        </w:rPr>
        <w:t xml:space="preserve"> của B</w:t>
      </w:r>
      <w:r w:rsidR="00AA232B" w:rsidRPr="00125B52">
        <w:rPr>
          <w:b/>
          <w:sz w:val="28"/>
          <w:szCs w:val="28"/>
        </w:rPr>
        <w:t xml:space="preserve">an kiểm soát </w:t>
      </w:r>
    </w:p>
    <w:p w14:paraId="4B8E9DD7" w14:textId="046C3571" w:rsidR="00980F8F" w:rsidRPr="00125B52" w:rsidRDefault="001D7AC6" w:rsidP="000D53CC">
      <w:pPr>
        <w:spacing w:line="312" w:lineRule="auto"/>
        <w:ind w:right="23" w:firstLine="567"/>
        <w:jc w:val="both"/>
        <w:rPr>
          <w:sz w:val="28"/>
          <w:szCs w:val="28"/>
        </w:rPr>
      </w:pPr>
      <w:r w:rsidRPr="00125B52">
        <w:rPr>
          <w:sz w:val="28"/>
          <w:szCs w:val="28"/>
        </w:rPr>
        <w:t>Ban k</w:t>
      </w:r>
      <w:r w:rsidR="00980F8F" w:rsidRPr="00125B52">
        <w:rPr>
          <w:sz w:val="28"/>
          <w:szCs w:val="28"/>
        </w:rPr>
        <w:t>iểm soát C</w:t>
      </w:r>
      <w:r w:rsidR="00910E51" w:rsidRPr="00125B52">
        <w:rPr>
          <w:sz w:val="28"/>
          <w:szCs w:val="28"/>
        </w:rPr>
        <w:t xml:space="preserve">ông ty </w:t>
      </w:r>
      <w:r w:rsidR="00980F8F" w:rsidRPr="00125B52">
        <w:rPr>
          <w:sz w:val="28"/>
          <w:szCs w:val="28"/>
        </w:rPr>
        <w:t xml:space="preserve">Cổ phần chế biến gỗ Thuận An </w:t>
      </w:r>
      <w:r w:rsidR="00CF3C6D" w:rsidRPr="00125B52">
        <w:rPr>
          <w:sz w:val="28"/>
          <w:szCs w:val="28"/>
        </w:rPr>
        <w:t>gồm 03 thành viên</w:t>
      </w:r>
      <w:r w:rsidR="00910E51" w:rsidRPr="00125B52">
        <w:rPr>
          <w:sz w:val="28"/>
          <w:szCs w:val="28"/>
        </w:rPr>
        <w:t xml:space="preserve">: </w:t>
      </w:r>
    </w:p>
    <w:p w14:paraId="394A17E0" w14:textId="77777777" w:rsidR="00980F8F" w:rsidRPr="00125B52" w:rsidRDefault="00980F8F" w:rsidP="000D53CC">
      <w:pPr>
        <w:spacing w:line="312" w:lineRule="auto"/>
        <w:ind w:right="23" w:firstLine="567"/>
        <w:jc w:val="both"/>
        <w:rPr>
          <w:sz w:val="28"/>
          <w:szCs w:val="28"/>
        </w:rPr>
      </w:pPr>
      <w:r w:rsidRPr="00125B52">
        <w:rPr>
          <w:sz w:val="28"/>
          <w:szCs w:val="28"/>
        </w:rPr>
        <w:t>1. Bà Đặng Thị Dung            – Trưởng Ban kiểm soát chuyên trách</w:t>
      </w:r>
    </w:p>
    <w:p w14:paraId="6A82ACE3" w14:textId="484EE1AD" w:rsidR="00980F8F" w:rsidRPr="00125B52" w:rsidRDefault="00980F8F" w:rsidP="000D53CC">
      <w:pPr>
        <w:spacing w:line="312" w:lineRule="auto"/>
        <w:ind w:right="23" w:firstLine="567"/>
        <w:jc w:val="both"/>
        <w:rPr>
          <w:sz w:val="28"/>
          <w:szCs w:val="28"/>
        </w:rPr>
      </w:pPr>
      <w:r w:rsidRPr="00125B52">
        <w:rPr>
          <w:sz w:val="28"/>
          <w:szCs w:val="28"/>
        </w:rPr>
        <w:t>2. Ông Lê Tiến Luận             – Thành viên</w:t>
      </w:r>
      <w:r w:rsidR="0041205F">
        <w:rPr>
          <w:sz w:val="28"/>
          <w:szCs w:val="28"/>
        </w:rPr>
        <w:t xml:space="preserve"> kiêm nhiệm</w:t>
      </w:r>
    </w:p>
    <w:p w14:paraId="322F695E" w14:textId="117EE44C" w:rsidR="00980F8F" w:rsidRDefault="00980F8F" w:rsidP="000D53CC">
      <w:pPr>
        <w:spacing w:line="312" w:lineRule="auto"/>
        <w:ind w:right="23" w:firstLine="567"/>
        <w:jc w:val="both"/>
        <w:rPr>
          <w:sz w:val="28"/>
          <w:szCs w:val="28"/>
        </w:rPr>
      </w:pPr>
      <w:r w:rsidRPr="00125B52">
        <w:rPr>
          <w:sz w:val="28"/>
          <w:szCs w:val="28"/>
        </w:rPr>
        <w:t>3. Ông Đinh Thanh Toàn      – Thành viên</w:t>
      </w:r>
      <w:r w:rsidR="0041205F">
        <w:rPr>
          <w:sz w:val="28"/>
          <w:szCs w:val="28"/>
        </w:rPr>
        <w:t xml:space="preserve"> kiêm nhiệm</w:t>
      </w:r>
    </w:p>
    <w:p w14:paraId="2E403E41" w14:textId="418261D3" w:rsidR="001028FE" w:rsidRDefault="003E7482" w:rsidP="000D53CC">
      <w:pPr>
        <w:spacing w:line="312" w:lineRule="auto"/>
        <w:ind w:right="23" w:firstLine="567"/>
        <w:jc w:val="both"/>
        <w:rPr>
          <w:sz w:val="28"/>
          <w:szCs w:val="28"/>
        </w:rPr>
      </w:pPr>
      <w:r w:rsidRPr="003E7482">
        <w:rPr>
          <w:sz w:val="28"/>
          <w:szCs w:val="28"/>
        </w:rPr>
        <w:t>Các thành viên BKS đảm bảo tính độc lập theo quy định; không có quan hệ lợi ích hoặc giao dịch xung đột với Công ty, đảm bảo khách quan trong giám sát.</w:t>
      </w:r>
    </w:p>
    <w:p w14:paraId="2BA0C596" w14:textId="77777777" w:rsidR="00EB2BBC" w:rsidRDefault="00EB2BBC" w:rsidP="000D53CC">
      <w:pPr>
        <w:spacing w:line="312" w:lineRule="auto"/>
        <w:ind w:right="23" w:firstLine="567"/>
        <w:jc w:val="both"/>
        <w:rPr>
          <w:sz w:val="28"/>
          <w:szCs w:val="28"/>
        </w:rPr>
      </w:pPr>
    </w:p>
    <w:p w14:paraId="1FDF9B6A" w14:textId="77777777" w:rsidR="00EB2BBC" w:rsidRDefault="00EB2BBC" w:rsidP="000D53CC">
      <w:pPr>
        <w:spacing w:line="312" w:lineRule="auto"/>
        <w:ind w:right="23" w:firstLine="567"/>
        <w:jc w:val="both"/>
        <w:rPr>
          <w:sz w:val="28"/>
          <w:szCs w:val="28"/>
        </w:rPr>
      </w:pPr>
    </w:p>
    <w:p w14:paraId="5FE9FA03" w14:textId="77777777" w:rsidR="00980F8F" w:rsidRDefault="00980F8F" w:rsidP="000D53CC">
      <w:pPr>
        <w:spacing w:line="312" w:lineRule="auto"/>
        <w:ind w:left="567" w:hanging="567"/>
        <w:jc w:val="both"/>
        <w:rPr>
          <w:b/>
          <w:sz w:val="28"/>
          <w:szCs w:val="28"/>
        </w:rPr>
      </w:pPr>
      <w:r w:rsidRPr="00125B52">
        <w:rPr>
          <w:b/>
          <w:sz w:val="28"/>
          <w:szCs w:val="28"/>
        </w:rPr>
        <w:lastRenderedPageBreak/>
        <w:t xml:space="preserve">2. Hoạt động của Ban kiểm soát </w:t>
      </w:r>
    </w:p>
    <w:p w14:paraId="3E0CFD60" w14:textId="6E9285B6" w:rsidR="008A7610" w:rsidRDefault="008A7610" w:rsidP="001028FE">
      <w:pPr>
        <w:pStyle w:val="ListParagraph"/>
        <w:spacing w:line="312" w:lineRule="auto"/>
        <w:ind w:left="0" w:right="23" w:firstLine="567"/>
        <w:jc w:val="both"/>
        <w:rPr>
          <w:sz w:val="28"/>
          <w:szCs w:val="28"/>
        </w:rPr>
      </w:pPr>
      <w:r w:rsidRPr="008A7610">
        <w:rPr>
          <w:sz w:val="28"/>
          <w:szCs w:val="28"/>
        </w:rPr>
        <w:t>Trong năm 2025, Ban Kiểm soát đã triển khai thực hiện đầy đủ chức năng, nhiệm vụ theo quy định của pháp luật và Điều lệ Công ty. Ngay từ đầu năm, Ban Kiểm soát đã tổ chức họp để xây dựng kế hoạch công tác, đồng thời phân công nhiệm vụ cụ thể cho từng thành viên nhằm đảm bảo hiệu quả trong công tác kiểm tra, giám sát.</w:t>
      </w:r>
    </w:p>
    <w:p w14:paraId="3212733D" w14:textId="21FD255A" w:rsidR="008A7610" w:rsidRDefault="008A7610" w:rsidP="001028FE">
      <w:pPr>
        <w:pStyle w:val="ListParagraph"/>
        <w:spacing w:line="312" w:lineRule="auto"/>
        <w:ind w:left="0" w:right="23" w:firstLine="567"/>
        <w:jc w:val="both"/>
        <w:rPr>
          <w:sz w:val="28"/>
          <w:szCs w:val="28"/>
        </w:rPr>
      </w:pPr>
      <w:r w:rsidRPr="001028FE">
        <w:rPr>
          <w:sz w:val="28"/>
          <w:szCs w:val="28"/>
        </w:rPr>
        <w:t>Trong kỳ</w:t>
      </w:r>
      <w:r>
        <w:rPr>
          <w:sz w:val="28"/>
          <w:szCs w:val="28"/>
        </w:rPr>
        <w:t xml:space="preserve"> báo cáo</w:t>
      </w:r>
      <w:r w:rsidRPr="001028FE">
        <w:rPr>
          <w:sz w:val="28"/>
          <w:szCs w:val="28"/>
        </w:rPr>
        <w:t xml:space="preserve">, Ban </w:t>
      </w:r>
      <w:r>
        <w:rPr>
          <w:sz w:val="28"/>
          <w:szCs w:val="28"/>
        </w:rPr>
        <w:t xml:space="preserve">Kiểm soát </w:t>
      </w:r>
      <w:r w:rsidRPr="001028FE">
        <w:rPr>
          <w:sz w:val="28"/>
          <w:szCs w:val="28"/>
        </w:rPr>
        <w:t xml:space="preserve">đã duy trì </w:t>
      </w:r>
      <w:r>
        <w:rPr>
          <w:sz w:val="28"/>
          <w:szCs w:val="28"/>
        </w:rPr>
        <w:t>các</w:t>
      </w:r>
      <w:r w:rsidRPr="001028FE">
        <w:rPr>
          <w:sz w:val="28"/>
          <w:szCs w:val="28"/>
        </w:rPr>
        <w:t xml:space="preserve"> cuộc họp định kỳ </w:t>
      </w:r>
      <w:r>
        <w:rPr>
          <w:sz w:val="28"/>
          <w:szCs w:val="28"/>
        </w:rPr>
        <w:t xml:space="preserve">theo quy định </w:t>
      </w:r>
      <w:r w:rsidRPr="001028FE">
        <w:rPr>
          <w:sz w:val="28"/>
          <w:szCs w:val="28"/>
        </w:rPr>
        <w:t>và</w:t>
      </w:r>
      <w:r>
        <w:rPr>
          <w:sz w:val="28"/>
          <w:szCs w:val="28"/>
        </w:rPr>
        <w:t xml:space="preserve"> thường xuyên trao đổi các vấn đề liên quan đến hoạt động của công ty</w:t>
      </w:r>
      <w:r w:rsidRPr="001028FE">
        <w:rPr>
          <w:sz w:val="28"/>
          <w:szCs w:val="28"/>
        </w:rPr>
        <w:t xml:space="preserve"> để kịp thời đánh giá các vấn đề phát sinh và đưa ra kiến nghị đối với HĐQT và Ban Tổng Giám đốc</w:t>
      </w:r>
      <w:r>
        <w:rPr>
          <w:sz w:val="28"/>
          <w:szCs w:val="28"/>
        </w:rPr>
        <w:t xml:space="preserve"> công ty. </w:t>
      </w:r>
      <w:r w:rsidRPr="008A7610">
        <w:rPr>
          <w:sz w:val="28"/>
          <w:szCs w:val="28"/>
        </w:rPr>
        <w:t xml:space="preserve">Thông qua các hoạt động này, Ban Kiểm soát đã thực hiện </w:t>
      </w:r>
      <w:r>
        <w:rPr>
          <w:sz w:val="28"/>
          <w:szCs w:val="28"/>
        </w:rPr>
        <w:t xml:space="preserve">kiểm tra, </w:t>
      </w:r>
      <w:r w:rsidRPr="008A7610">
        <w:rPr>
          <w:sz w:val="28"/>
          <w:szCs w:val="28"/>
        </w:rPr>
        <w:t>giám sát việc tuân thủ các quy định của pháp luật, Điều lệ, Quy chế nội bộ của Công ty; việc triển khai thực hiện Nghị quyết Đại hội đồng cổ đông</w:t>
      </w:r>
      <w:r>
        <w:rPr>
          <w:sz w:val="28"/>
          <w:szCs w:val="28"/>
        </w:rPr>
        <w:t>,</w:t>
      </w:r>
      <w:r w:rsidRPr="008A7610">
        <w:rPr>
          <w:sz w:val="28"/>
          <w:szCs w:val="28"/>
        </w:rPr>
        <w:t xml:space="preserve"> Nghị quyết Hội đồng quản trị; tình hình hoạt động sản xuất kinh doanh, công tác đầu tư, </w:t>
      </w:r>
      <w:r>
        <w:rPr>
          <w:sz w:val="28"/>
          <w:szCs w:val="28"/>
        </w:rPr>
        <w:t xml:space="preserve">công tác </w:t>
      </w:r>
      <w:r w:rsidRPr="008A7610">
        <w:rPr>
          <w:sz w:val="28"/>
          <w:szCs w:val="28"/>
        </w:rPr>
        <w:t>tài chính</w:t>
      </w:r>
      <w:r w:rsidR="000B370B">
        <w:rPr>
          <w:sz w:val="28"/>
          <w:szCs w:val="28"/>
        </w:rPr>
        <w:t>,</w:t>
      </w:r>
      <w:r>
        <w:rPr>
          <w:sz w:val="28"/>
          <w:szCs w:val="28"/>
        </w:rPr>
        <w:t xml:space="preserve"> công bố thông tin</w:t>
      </w:r>
      <w:r w:rsidR="000B370B">
        <w:rPr>
          <w:sz w:val="28"/>
          <w:szCs w:val="28"/>
        </w:rPr>
        <w:t>, đề xuất đơn vị Kiểm toán lập</w:t>
      </w:r>
      <w:r w:rsidRPr="008A7610">
        <w:rPr>
          <w:sz w:val="28"/>
          <w:szCs w:val="28"/>
        </w:rPr>
        <w:t>.</w:t>
      </w:r>
    </w:p>
    <w:p w14:paraId="28FF6D5A" w14:textId="2676F6F4" w:rsidR="00A37F8E" w:rsidRPr="00125B52" w:rsidRDefault="000B370B" w:rsidP="000D53CC">
      <w:pPr>
        <w:pStyle w:val="ListParagraph"/>
        <w:spacing w:line="312" w:lineRule="auto"/>
        <w:ind w:left="0" w:right="23" w:firstLine="567"/>
        <w:jc w:val="both"/>
        <w:rPr>
          <w:sz w:val="28"/>
          <w:szCs w:val="28"/>
        </w:rPr>
      </w:pPr>
      <w:r>
        <w:rPr>
          <w:sz w:val="28"/>
          <w:szCs w:val="28"/>
        </w:rPr>
        <w:t>Tham</w:t>
      </w:r>
      <w:r w:rsidR="00A37F8E" w:rsidRPr="00125B52">
        <w:rPr>
          <w:sz w:val="28"/>
          <w:szCs w:val="28"/>
        </w:rPr>
        <w:t xml:space="preserve"> dự các cuộc họp của Hội đồng quản trị, </w:t>
      </w:r>
      <w:r w:rsidR="000E44A9" w:rsidRPr="00125B52">
        <w:rPr>
          <w:sz w:val="28"/>
          <w:szCs w:val="28"/>
        </w:rPr>
        <w:t>họp giao ban</w:t>
      </w:r>
      <w:r w:rsidR="00FC50CD" w:rsidRPr="00125B52">
        <w:rPr>
          <w:sz w:val="28"/>
          <w:szCs w:val="28"/>
        </w:rPr>
        <w:t xml:space="preserve"> của công ty</w:t>
      </w:r>
      <w:r w:rsidR="000E44A9" w:rsidRPr="00125B52">
        <w:rPr>
          <w:sz w:val="28"/>
          <w:szCs w:val="28"/>
        </w:rPr>
        <w:t xml:space="preserve">, </w:t>
      </w:r>
      <w:r w:rsidR="00807794">
        <w:rPr>
          <w:sz w:val="28"/>
          <w:szCs w:val="28"/>
        </w:rPr>
        <w:t xml:space="preserve">chủ động </w:t>
      </w:r>
      <w:r w:rsidR="00A37F8E" w:rsidRPr="00125B52">
        <w:rPr>
          <w:sz w:val="28"/>
          <w:szCs w:val="28"/>
        </w:rPr>
        <w:t>tham gia ý kiến về các nội dung được thảo luận trong phiên họp</w:t>
      </w:r>
      <w:r w:rsidR="00807794">
        <w:rPr>
          <w:sz w:val="28"/>
          <w:szCs w:val="28"/>
        </w:rPr>
        <w:t xml:space="preserve"> và đưa ra các kiến nghị</w:t>
      </w:r>
      <w:r w:rsidR="00B80324">
        <w:rPr>
          <w:sz w:val="28"/>
          <w:szCs w:val="28"/>
        </w:rPr>
        <w:t xml:space="preserve"> nhằm </w:t>
      </w:r>
      <w:r w:rsidR="00B80324" w:rsidRPr="00B80324">
        <w:rPr>
          <w:sz w:val="28"/>
          <w:szCs w:val="28"/>
        </w:rPr>
        <w:t>hoàn thiện hệ thống quản trị nội bộ và nâng cao hiệu quả kiểm soát rủi ro</w:t>
      </w:r>
      <w:r>
        <w:rPr>
          <w:sz w:val="28"/>
          <w:szCs w:val="28"/>
        </w:rPr>
        <w:t>. C</w:t>
      </w:r>
      <w:r w:rsidRPr="000B370B">
        <w:rPr>
          <w:sz w:val="28"/>
          <w:szCs w:val="28"/>
        </w:rPr>
        <w:t xml:space="preserve">ác kiến nghị của BKS đã được HĐQT và Ban Tổng Giám đốc </w:t>
      </w:r>
      <w:r w:rsidR="00B80324">
        <w:rPr>
          <w:sz w:val="28"/>
          <w:szCs w:val="28"/>
        </w:rPr>
        <w:t>ghi nhận</w:t>
      </w:r>
      <w:r w:rsidRPr="000B370B">
        <w:rPr>
          <w:sz w:val="28"/>
          <w:szCs w:val="28"/>
        </w:rPr>
        <w:t>, triển khai thực hiệ</w:t>
      </w:r>
      <w:r w:rsidR="00B80324">
        <w:rPr>
          <w:sz w:val="28"/>
          <w:szCs w:val="28"/>
        </w:rPr>
        <w:t>n</w:t>
      </w:r>
      <w:r w:rsidR="00FC50CD" w:rsidRPr="00125B52">
        <w:rPr>
          <w:sz w:val="28"/>
          <w:szCs w:val="28"/>
        </w:rPr>
        <w:t>.</w:t>
      </w:r>
    </w:p>
    <w:p w14:paraId="6E494851" w14:textId="500B8008" w:rsidR="00465CD0" w:rsidRDefault="00465CD0" w:rsidP="00757546">
      <w:pPr>
        <w:pStyle w:val="BlockText"/>
        <w:tabs>
          <w:tab w:val="left" w:pos="709"/>
        </w:tabs>
        <w:spacing w:line="312" w:lineRule="auto"/>
        <w:ind w:left="0" w:right="45" w:firstLine="567"/>
        <w:rPr>
          <w:szCs w:val="28"/>
        </w:rPr>
      </w:pPr>
      <w:r w:rsidRPr="00125B52">
        <w:rPr>
          <w:szCs w:val="28"/>
        </w:rPr>
        <w:t>Trong năm 202</w:t>
      </w:r>
      <w:r w:rsidR="00847B27" w:rsidRPr="00125B52">
        <w:rPr>
          <w:szCs w:val="28"/>
        </w:rPr>
        <w:t>5</w:t>
      </w:r>
      <w:r w:rsidRPr="00125B52">
        <w:rPr>
          <w:szCs w:val="28"/>
        </w:rPr>
        <w:t>, Ban kiểm soát không nhận được bất cứ yêu cầu nào của cổ đông hoặc nhóm cổ đông</w:t>
      </w:r>
      <w:r w:rsidR="000B370B" w:rsidRPr="000B370B">
        <w:rPr>
          <w:bCs w:val="0"/>
          <w:sz w:val="24"/>
        </w:rPr>
        <w:t xml:space="preserve"> </w:t>
      </w:r>
      <w:r w:rsidR="000B370B" w:rsidRPr="000B370B">
        <w:rPr>
          <w:bCs w:val="0"/>
          <w:szCs w:val="28"/>
        </w:rPr>
        <w:t>liên quan</w:t>
      </w:r>
      <w:r w:rsidR="000B370B">
        <w:rPr>
          <w:bCs w:val="0"/>
          <w:sz w:val="24"/>
        </w:rPr>
        <w:t xml:space="preserve"> </w:t>
      </w:r>
      <w:r w:rsidR="000B370B" w:rsidRPr="000B370B">
        <w:rPr>
          <w:szCs w:val="28"/>
        </w:rPr>
        <w:t>việc xem xét, kiểm tra hoạt động quản trị và điều hành của Công ty.</w:t>
      </w:r>
    </w:p>
    <w:p w14:paraId="0C684111" w14:textId="0C6D6761" w:rsidR="00754902" w:rsidRPr="00125B52" w:rsidRDefault="00A24F9F" w:rsidP="00A24F9F">
      <w:pPr>
        <w:spacing w:line="336" w:lineRule="auto"/>
        <w:ind w:left="567" w:hanging="567"/>
        <w:jc w:val="both"/>
        <w:rPr>
          <w:b/>
          <w:sz w:val="28"/>
          <w:szCs w:val="28"/>
        </w:rPr>
      </w:pPr>
      <w:r w:rsidRPr="00125B52">
        <w:rPr>
          <w:b/>
          <w:sz w:val="28"/>
          <w:szCs w:val="28"/>
        </w:rPr>
        <w:t>3</w:t>
      </w:r>
      <w:r w:rsidR="00754902" w:rsidRPr="00125B52">
        <w:rPr>
          <w:b/>
          <w:sz w:val="28"/>
          <w:szCs w:val="28"/>
        </w:rPr>
        <w:t>. Thù lao, chi phí hoạt động và các lợi ích khác của Ban kiểm soát</w:t>
      </w:r>
      <w:r w:rsidR="00305A90" w:rsidRPr="00125B52">
        <w:rPr>
          <w:b/>
          <w:sz w:val="28"/>
          <w:szCs w:val="28"/>
        </w:rPr>
        <w:t xml:space="preserve"> năm 202</w:t>
      </w:r>
      <w:r w:rsidR="00847B27" w:rsidRPr="00125B52">
        <w:rPr>
          <w:b/>
          <w:sz w:val="28"/>
          <w:szCs w:val="28"/>
        </w:rPr>
        <w:t>5</w:t>
      </w:r>
    </w:p>
    <w:tbl>
      <w:tblPr>
        <w:tblW w:w="9498" w:type="dxa"/>
        <w:tblInd w:w="93" w:type="dxa"/>
        <w:tblLook w:val="04A0" w:firstRow="1" w:lastRow="0" w:firstColumn="1" w:lastColumn="0" w:noHBand="0" w:noVBand="1"/>
      </w:tblPr>
      <w:tblGrid>
        <w:gridCol w:w="725"/>
        <w:gridCol w:w="2267"/>
        <w:gridCol w:w="1672"/>
        <w:gridCol w:w="1476"/>
        <w:gridCol w:w="1742"/>
        <w:gridCol w:w="1616"/>
      </w:tblGrid>
      <w:tr w:rsidR="0069129C" w:rsidRPr="00125B52" w14:paraId="45DF32A3" w14:textId="77777777" w:rsidTr="000D53CC">
        <w:trPr>
          <w:trHeight w:val="685"/>
        </w:trPr>
        <w:tc>
          <w:tcPr>
            <w:tcW w:w="725" w:type="dxa"/>
            <w:tcBorders>
              <w:top w:val="single" w:sz="4" w:space="0" w:color="auto"/>
              <w:left w:val="single" w:sz="4" w:space="0" w:color="auto"/>
              <w:bottom w:val="single" w:sz="4" w:space="0" w:color="auto"/>
              <w:right w:val="single" w:sz="4" w:space="0" w:color="auto"/>
            </w:tcBorders>
            <w:noWrap/>
            <w:vAlign w:val="center"/>
            <w:hideMark/>
          </w:tcPr>
          <w:p w14:paraId="1694E38C" w14:textId="77777777" w:rsidR="0069129C" w:rsidRPr="00125B52" w:rsidRDefault="0069129C" w:rsidP="0069129C">
            <w:pPr>
              <w:jc w:val="center"/>
              <w:rPr>
                <w:color w:val="000000"/>
                <w:sz w:val="28"/>
                <w:szCs w:val="28"/>
              </w:rPr>
            </w:pPr>
            <w:r w:rsidRPr="00125B52">
              <w:rPr>
                <w:color w:val="000000"/>
                <w:sz w:val="28"/>
                <w:szCs w:val="28"/>
              </w:rPr>
              <w:t>STT</w:t>
            </w:r>
          </w:p>
        </w:tc>
        <w:tc>
          <w:tcPr>
            <w:tcW w:w="2267" w:type="dxa"/>
            <w:tcBorders>
              <w:top w:val="single" w:sz="4" w:space="0" w:color="auto"/>
              <w:left w:val="nil"/>
              <w:bottom w:val="single" w:sz="4" w:space="0" w:color="auto"/>
              <w:right w:val="single" w:sz="4" w:space="0" w:color="auto"/>
            </w:tcBorders>
            <w:vAlign w:val="center"/>
            <w:hideMark/>
          </w:tcPr>
          <w:p w14:paraId="68EA3871" w14:textId="77777777" w:rsidR="0069129C" w:rsidRPr="00125B52" w:rsidRDefault="0069129C" w:rsidP="0069129C">
            <w:pPr>
              <w:jc w:val="center"/>
              <w:rPr>
                <w:color w:val="000000"/>
                <w:sz w:val="28"/>
                <w:szCs w:val="28"/>
              </w:rPr>
            </w:pPr>
            <w:r w:rsidRPr="00125B52">
              <w:rPr>
                <w:color w:val="000000"/>
                <w:sz w:val="28"/>
                <w:szCs w:val="28"/>
              </w:rPr>
              <w:t>Họ và tên</w:t>
            </w:r>
          </w:p>
        </w:tc>
        <w:tc>
          <w:tcPr>
            <w:tcW w:w="1672" w:type="dxa"/>
            <w:tcBorders>
              <w:top w:val="single" w:sz="4" w:space="0" w:color="auto"/>
              <w:left w:val="nil"/>
              <w:bottom w:val="single" w:sz="4" w:space="0" w:color="auto"/>
              <w:right w:val="single" w:sz="4" w:space="0" w:color="auto"/>
            </w:tcBorders>
            <w:vAlign w:val="center"/>
            <w:hideMark/>
          </w:tcPr>
          <w:p w14:paraId="7C8424EF" w14:textId="77777777" w:rsidR="0069129C" w:rsidRPr="00125B52" w:rsidRDefault="0069129C" w:rsidP="0069129C">
            <w:pPr>
              <w:jc w:val="center"/>
              <w:rPr>
                <w:color w:val="000000"/>
                <w:sz w:val="28"/>
                <w:szCs w:val="28"/>
              </w:rPr>
            </w:pPr>
            <w:r w:rsidRPr="00125B52">
              <w:rPr>
                <w:color w:val="000000"/>
                <w:sz w:val="28"/>
                <w:szCs w:val="28"/>
              </w:rPr>
              <w:t>Chức vụ</w:t>
            </w:r>
          </w:p>
        </w:tc>
        <w:tc>
          <w:tcPr>
            <w:tcW w:w="1476" w:type="dxa"/>
            <w:tcBorders>
              <w:top w:val="single" w:sz="4" w:space="0" w:color="auto"/>
              <w:left w:val="nil"/>
              <w:bottom w:val="single" w:sz="4" w:space="0" w:color="auto"/>
              <w:right w:val="single" w:sz="4" w:space="0" w:color="auto"/>
            </w:tcBorders>
            <w:vAlign w:val="center"/>
            <w:hideMark/>
          </w:tcPr>
          <w:p w14:paraId="7489D583" w14:textId="77777777" w:rsidR="0069129C" w:rsidRPr="00125B52" w:rsidRDefault="0069129C" w:rsidP="0069129C">
            <w:pPr>
              <w:jc w:val="center"/>
              <w:rPr>
                <w:color w:val="000000"/>
                <w:sz w:val="28"/>
                <w:szCs w:val="28"/>
              </w:rPr>
            </w:pPr>
            <w:r w:rsidRPr="00125B52">
              <w:rPr>
                <w:color w:val="000000"/>
                <w:sz w:val="28"/>
                <w:szCs w:val="28"/>
              </w:rPr>
              <w:t>Thù lao &amp; thưởng</w:t>
            </w:r>
          </w:p>
        </w:tc>
        <w:tc>
          <w:tcPr>
            <w:tcW w:w="1742" w:type="dxa"/>
            <w:tcBorders>
              <w:top w:val="single" w:sz="4" w:space="0" w:color="auto"/>
              <w:left w:val="nil"/>
              <w:bottom w:val="single" w:sz="4" w:space="0" w:color="auto"/>
              <w:right w:val="single" w:sz="4" w:space="0" w:color="auto"/>
            </w:tcBorders>
            <w:vAlign w:val="center"/>
            <w:hideMark/>
          </w:tcPr>
          <w:p w14:paraId="66D109FC" w14:textId="77777777" w:rsidR="0069129C" w:rsidRPr="00125B52" w:rsidRDefault="0069129C" w:rsidP="008F5690">
            <w:pPr>
              <w:jc w:val="center"/>
              <w:rPr>
                <w:color w:val="000000"/>
                <w:sz w:val="28"/>
                <w:szCs w:val="28"/>
              </w:rPr>
            </w:pPr>
            <w:r w:rsidRPr="00125B52">
              <w:rPr>
                <w:color w:val="000000"/>
                <w:sz w:val="28"/>
                <w:szCs w:val="28"/>
              </w:rPr>
              <w:t>Lương</w:t>
            </w:r>
            <w:r w:rsidR="008F5690" w:rsidRPr="00125B52">
              <w:rPr>
                <w:color w:val="000000"/>
                <w:sz w:val="28"/>
                <w:szCs w:val="28"/>
              </w:rPr>
              <w:t>,</w:t>
            </w:r>
            <w:r w:rsidRPr="00125B52">
              <w:rPr>
                <w:color w:val="000000"/>
                <w:sz w:val="28"/>
                <w:szCs w:val="28"/>
              </w:rPr>
              <w:t xml:space="preserve"> </w:t>
            </w:r>
            <w:r w:rsidR="008F5690" w:rsidRPr="00125B52">
              <w:rPr>
                <w:color w:val="000000"/>
                <w:sz w:val="28"/>
                <w:szCs w:val="28"/>
              </w:rPr>
              <w:t>các khoản khác</w:t>
            </w:r>
            <w:r w:rsidRPr="00125B52">
              <w:rPr>
                <w:color w:val="000000"/>
                <w:sz w:val="28"/>
                <w:szCs w:val="28"/>
              </w:rPr>
              <w:t xml:space="preserve"> từ quỹ lương</w:t>
            </w:r>
          </w:p>
        </w:tc>
        <w:tc>
          <w:tcPr>
            <w:tcW w:w="1616" w:type="dxa"/>
            <w:tcBorders>
              <w:top w:val="single" w:sz="4" w:space="0" w:color="auto"/>
              <w:left w:val="nil"/>
              <w:bottom w:val="single" w:sz="4" w:space="0" w:color="auto"/>
              <w:right w:val="single" w:sz="4" w:space="0" w:color="auto"/>
            </w:tcBorders>
            <w:vAlign w:val="center"/>
            <w:hideMark/>
          </w:tcPr>
          <w:p w14:paraId="7C78EB13" w14:textId="77777777" w:rsidR="0069129C" w:rsidRPr="00125B52" w:rsidRDefault="0069129C" w:rsidP="0069129C">
            <w:pPr>
              <w:jc w:val="center"/>
              <w:rPr>
                <w:color w:val="000000"/>
                <w:sz w:val="28"/>
                <w:szCs w:val="28"/>
              </w:rPr>
            </w:pPr>
            <w:r w:rsidRPr="00125B52">
              <w:rPr>
                <w:color w:val="000000"/>
                <w:sz w:val="28"/>
                <w:szCs w:val="28"/>
              </w:rPr>
              <w:t>Tổng cộng</w:t>
            </w:r>
          </w:p>
        </w:tc>
      </w:tr>
      <w:tr w:rsidR="000D53CC" w:rsidRPr="00125B52" w14:paraId="6A0D9DBE" w14:textId="77777777" w:rsidTr="00464B29">
        <w:trPr>
          <w:trHeight w:val="343"/>
        </w:trPr>
        <w:tc>
          <w:tcPr>
            <w:tcW w:w="725" w:type="dxa"/>
            <w:tcBorders>
              <w:top w:val="nil"/>
              <w:left w:val="single" w:sz="4" w:space="0" w:color="auto"/>
              <w:bottom w:val="single" w:sz="4" w:space="0" w:color="auto"/>
              <w:right w:val="single" w:sz="4" w:space="0" w:color="auto"/>
            </w:tcBorders>
            <w:noWrap/>
            <w:vAlign w:val="center"/>
            <w:hideMark/>
          </w:tcPr>
          <w:p w14:paraId="1EA65F13" w14:textId="77777777" w:rsidR="000D53CC" w:rsidRPr="00125B52" w:rsidRDefault="000D53CC" w:rsidP="0069129C">
            <w:pPr>
              <w:jc w:val="center"/>
              <w:rPr>
                <w:color w:val="000000"/>
                <w:sz w:val="28"/>
                <w:szCs w:val="28"/>
              </w:rPr>
            </w:pPr>
            <w:r w:rsidRPr="00125B52">
              <w:rPr>
                <w:color w:val="000000"/>
                <w:sz w:val="28"/>
                <w:szCs w:val="28"/>
              </w:rPr>
              <w:t>I</w:t>
            </w:r>
          </w:p>
        </w:tc>
        <w:tc>
          <w:tcPr>
            <w:tcW w:w="3939" w:type="dxa"/>
            <w:gridSpan w:val="2"/>
            <w:tcBorders>
              <w:top w:val="nil"/>
              <w:left w:val="nil"/>
              <w:bottom w:val="single" w:sz="4" w:space="0" w:color="auto"/>
              <w:right w:val="single" w:sz="4" w:space="0" w:color="auto"/>
            </w:tcBorders>
            <w:vAlign w:val="center"/>
            <w:hideMark/>
          </w:tcPr>
          <w:p w14:paraId="0569611C" w14:textId="1E768FA6" w:rsidR="000D53CC" w:rsidRPr="00125B52" w:rsidRDefault="000D53CC" w:rsidP="000D53CC">
            <w:pPr>
              <w:rPr>
                <w:color w:val="000000"/>
                <w:sz w:val="28"/>
                <w:szCs w:val="28"/>
              </w:rPr>
            </w:pPr>
            <w:r w:rsidRPr="00125B52">
              <w:rPr>
                <w:color w:val="000000"/>
                <w:sz w:val="28"/>
                <w:szCs w:val="28"/>
              </w:rPr>
              <w:t>BAN KIỂM SOÁT</w:t>
            </w:r>
          </w:p>
        </w:tc>
        <w:tc>
          <w:tcPr>
            <w:tcW w:w="1476" w:type="dxa"/>
            <w:tcBorders>
              <w:top w:val="nil"/>
              <w:left w:val="nil"/>
              <w:bottom w:val="single" w:sz="4" w:space="0" w:color="auto"/>
              <w:right w:val="single" w:sz="4" w:space="0" w:color="auto"/>
            </w:tcBorders>
            <w:vAlign w:val="center"/>
            <w:hideMark/>
          </w:tcPr>
          <w:p w14:paraId="36BF3049" w14:textId="135A0B84" w:rsidR="000D53CC" w:rsidRPr="00125B52" w:rsidRDefault="000D53CC" w:rsidP="0069129C">
            <w:pPr>
              <w:jc w:val="right"/>
              <w:rPr>
                <w:color w:val="000000"/>
                <w:sz w:val="28"/>
                <w:szCs w:val="28"/>
              </w:rPr>
            </w:pPr>
            <w:r w:rsidRPr="00125B52">
              <w:rPr>
                <w:color w:val="000000"/>
                <w:sz w:val="28"/>
                <w:szCs w:val="28"/>
              </w:rPr>
              <w:t>62.000.000</w:t>
            </w:r>
          </w:p>
        </w:tc>
        <w:tc>
          <w:tcPr>
            <w:tcW w:w="1742" w:type="dxa"/>
            <w:tcBorders>
              <w:top w:val="nil"/>
              <w:left w:val="nil"/>
              <w:bottom w:val="single" w:sz="4" w:space="0" w:color="auto"/>
              <w:right w:val="single" w:sz="4" w:space="0" w:color="auto"/>
            </w:tcBorders>
            <w:vAlign w:val="center"/>
            <w:hideMark/>
          </w:tcPr>
          <w:p w14:paraId="5FAC3470" w14:textId="3B6DAE5E" w:rsidR="000D53CC" w:rsidRPr="00125B52" w:rsidRDefault="000D53CC" w:rsidP="0069129C">
            <w:pPr>
              <w:jc w:val="right"/>
              <w:rPr>
                <w:color w:val="000000"/>
                <w:sz w:val="28"/>
                <w:szCs w:val="28"/>
              </w:rPr>
            </w:pPr>
            <w:r w:rsidRPr="00125B52">
              <w:rPr>
                <w:color w:val="000000"/>
                <w:sz w:val="28"/>
                <w:szCs w:val="28"/>
              </w:rPr>
              <w:t>324.961.914</w:t>
            </w:r>
          </w:p>
        </w:tc>
        <w:tc>
          <w:tcPr>
            <w:tcW w:w="1616" w:type="dxa"/>
            <w:tcBorders>
              <w:top w:val="nil"/>
              <w:left w:val="nil"/>
              <w:bottom w:val="single" w:sz="4" w:space="0" w:color="auto"/>
              <w:right w:val="single" w:sz="4" w:space="0" w:color="auto"/>
            </w:tcBorders>
            <w:vAlign w:val="center"/>
            <w:hideMark/>
          </w:tcPr>
          <w:p w14:paraId="6C64974F" w14:textId="33DC4BF7" w:rsidR="000D53CC" w:rsidRPr="00125B52" w:rsidRDefault="000D53CC" w:rsidP="0069129C">
            <w:pPr>
              <w:jc w:val="right"/>
              <w:rPr>
                <w:color w:val="000000"/>
                <w:sz w:val="28"/>
                <w:szCs w:val="28"/>
              </w:rPr>
            </w:pPr>
            <w:r w:rsidRPr="00125B52">
              <w:rPr>
                <w:color w:val="000000"/>
                <w:sz w:val="28"/>
                <w:szCs w:val="28"/>
              </w:rPr>
              <w:t>386.961.914</w:t>
            </w:r>
          </w:p>
        </w:tc>
      </w:tr>
      <w:tr w:rsidR="00847B27" w:rsidRPr="00125B52" w14:paraId="5026DA59" w14:textId="77777777" w:rsidTr="000D53CC">
        <w:trPr>
          <w:trHeight w:val="343"/>
        </w:trPr>
        <w:tc>
          <w:tcPr>
            <w:tcW w:w="725" w:type="dxa"/>
            <w:tcBorders>
              <w:top w:val="nil"/>
              <w:left w:val="single" w:sz="4" w:space="0" w:color="auto"/>
              <w:bottom w:val="single" w:sz="4" w:space="0" w:color="auto"/>
              <w:right w:val="single" w:sz="4" w:space="0" w:color="auto"/>
            </w:tcBorders>
            <w:noWrap/>
            <w:vAlign w:val="center"/>
            <w:hideMark/>
          </w:tcPr>
          <w:p w14:paraId="27697F88" w14:textId="77777777" w:rsidR="00847B27" w:rsidRPr="00125B52" w:rsidRDefault="00847B27" w:rsidP="00847B27">
            <w:pPr>
              <w:jc w:val="center"/>
              <w:rPr>
                <w:color w:val="000000"/>
                <w:sz w:val="28"/>
                <w:szCs w:val="28"/>
              </w:rPr>
            </w:pPr>
            <w:r w:rsidRPr="00125B52">
              <w:rPr>
                <w:color w:val="000000"/>
                <w:sz w:val="28"/>
                <w:szCs w:val="28"/>
              </w:rPr>
              <w:t>1</w:t>
            </w:r>
          </w:p>
        </w:tc>
        <w:tc>
          <w:tcPr>
            <w:tcW w:w="2267" w:type="dxa"/>
            <w:tcBorders>
              <w:top w:val="nil"/>
              <w:left w:val="nil"/>
              <w:bottom w:val="single" w:sz="4" w:space="0" w:color="auto"/>
              <w:right w:val="single" w:sz="4" w:space="0" w:color="auto"/>
            </w:tcBorders>
            <w:noWrap/>
            <w:vAlign w:val="center"/>
            <w:hideMark/>
          </w:tcPr>
          <w:p w14:paraId="154E4167" w14:textId="77777777" w:rsidR="00847B27" w:rsidRPr="00125B52" w:rsidRDefault="00847B27" w:rsidP="00847B27">
            <w:pPr>
              <w:rPr>
                <w:color w:val="000000"/>
                <w:sz w:val="28"/>
                <w:szCs w:val="28"/>
              </w:rPr>
            </w:pPr>
            <w:r w:rsidRPr="00125B52">
              <w:rPr>
                <w:color w:val="000000"/>
                <w:sz w:val="28"/>
                <w:szCs w:val="28"/>
              </w:rPr>
              <w:t>Đặng Thị Dung</w:t>
            </w:r>
          </w:p>
        </w:tc>
        <w:tc>
          <w:tcPr>
            <w:tcW w:w="1672" w:type="dxa"/>
            <w:tcBorders>
              <w:top w:val="nil"/>
              <w:left w:val="nil"/>
              <w:bottom w:val="single" w:sz="4" w:space="0" w:color="auto"/>
              <w:right w:val="single" w:sz="4" w:space="0" w:color="auto"/>
            </w:tcBorders>
            <w:noWrap/>
            <w:vAlign w:val="center"/>
            <w:hideMark/>
          </w:tcPr>
          <w:p w14:paraId="762FBA59" w14:textId="77777777" w:rsidR="00847B27" w:rsidRPr="00125B52" w:rsidRDefault="00847B27" w:rsidP="00847B27">
            <w:pPr>
              <w:jc w:val="center"/>
              <w:rPr>
                <w:color w:val="000000"/>
                <w:sz w:val="28"/>
                <w:szCs w:val="28"/>
              </w:rPr>
            </w:pPr>
            <w:r w:rsidRPr="00125B52">
              <w:rPr>
                <w:color w:val="000000"/>
                <w:sz w:val="28"/>
                <w:szCs w:val="28"/>
              </w:rPr>
              <w:t>Trưởng ban</w:t>
            </w:r>
          </w:p>
        </w:tc>
        <w:tc>
          <w:tcPr>
            <w:tcW w:w="1476" w:type="dxa"/>
            <w:tcBorders>
              <w:top w:val="nil"/>
              <w:left w:val="nil"/>
              <w:bottom w:val="single" w:sz="4" w:space="0" w:color="auto"/>
              <w:right w:val="single" w:sz="4" w:space="0" w:color="auto"/>
            </w:tcBorders>
            <w:noWrap/>
            <w:vAlign w:val="center"/>
            <w:hideMark/>
          </w:tcPr>
          <w:p w14:paraId="200CCF70" w14:textId="76F63B25" w:rsidR="00847B27" w:rsidRPr="00125B52" w:rsidRDefault="00847B27" w:rsidP="00847B27">
            <w:pPr>
              <w:jc w:val="right"/>
              <w:rPr>
                <w:color w:val="000000"/>
                <w:sz w:val="28"/>
                <w:szCs w:val="28"/>
              </w:rPr>
            </w:pPr>
            <w:r w:rsidRPr="00125B52">
              <w:rPr>
                <w:color w:val="000000"/>
                <w:sz w:val="28"/>
                <w:szCs w:val="28"/>
              </w:rPr>
              <w:t>7.000.000</w:t>
            </w:r>
          </w:p>
        </w:tc>
        <w:tc>
          <w:tcPr>
            <w:tcW w:w="1742" w:type="dxa"/>
            <w:tcBorders>
              <w:top w:val="nil"/>
              <w:left w:val="nil"/>
              <w:bottom w:val="single" w:sz="4" w:space="0" w:color="auto"/>
              <w:right w:val="single" w:sz="4" w:space="0" w:color="auto"/>
            </w:tcBorders>
            <w:noWrap/>
            <w:vAlign w:val="center"/>
            <w:hideMark/>
          </w:tcPr>
          <w:p w14:paraId="267EACC4" w14:textId="461EBE59" w:rsidR="00847B27" w:rsidRPr="00125B52" w:rsidRDefault="00847B27" w:rsidP="00847B27">
            <w:pPr>
              <w:jc w:val="right"/>
              <w:rPr>
                <w:color w:val="000000"/>
                <w:sz w:val="28"/>
                <w:szCs w:val="28"/>
              </w:rPr>
            </w:pPr>
            <w:r w:rsidRPr="00125B52">
              <w:rPr>
                <w:color w:val="000000"/>
                <w:sz w:val="28"/>
                <w:szCs w:val="28"/>
              </w:rPr>
              <w:t>324.961.914</w:t>
            </w:r>
          </w:p>
        </w:tc>
        <w:tc>
          <w:tcPr>
            <w:tcW w:w="1616" w:type="dxa"/>
            <w:tcBorders>
              <w:top w:val="nil"/>
              <w:left w:val="nil"/>
              <w:bottom w:val="single" w:sz="4" w:space="0" w:color="auto"/>
              <w:right w:val="single" w:sz="4" w:space="0" w:color="auto"/>
            </w:tcBorders>
            <w:noWrap/>
            <w:vAlign w:val="center"/>
            <w:hideMark/>
          </w:tcPr>
          <w:p w14:paraId="64B6B411" w14:textId="2FBA0305" w:rsidR="00847B27" w:rsidRPr="00125B52" w:rsidRDefault="00847B27" w:rsidP="00847B27">
            <w:pPr>
              <w:jc w:val="right"/>
              <w:rPr>
                <w:color w:val="000000"/>
                <w:sz w:val="28"/>
                <w:szCs w:val="28"/>
              </w:rPr>
            </w:pPr>
            <w:r w:rsidRPr="00125B52">
              <w:rPr>
                <w:color w:val="000000"/>
                <w:sz w:val="28"/>
                <w:szCs w:val="28"/>
              </w:rPr>
              <w:t>331.961.914</w:t>
            </w:r>
          </w:p>
        </w:tc>
      </w:tr>
      <w:tr w:rsidR="00847B27" w:rsidRPr="00125B52" w14:paraId="7D72F448" w14:textId="77777777" w:rsidTr="000D53CC">
        <w:trPr>
          <w:trHeight w:val="343"/>
        </w:trPr>
        <w:tc>
          <w:tcPr>
            <w:tcW w:w="725" w:type="dxa"/>
            <w:tcBorders>
              <w:top w:val="nil"/>
              <w:left w:val="single" w:sz="4" w:space="0" w:color="auto"/>
              <w:bottom w:val="single" w:sz="4" w:space="0" w:color="auto"/>
              <w:right w:val="single" w:sz="4" w:space="0" w:color="auto"/>
            </w:tcBorders>
            <w:noWrap/>
            <w:vAlign w:val="center"/>
            <w:hideMark/>
          </w:tcPr>
          <w:p w14:paraId="7D9370EE" w14:textId="77777777" w:rsidR="00847B27" w:rsidRPr="00125B52" w:rsidRDefault="00847B27" w:rsidP="00847B27">
            <w:pPr>
              <w:jc w:val="center"/>
              <w:rPr>
                <w:color w:val="000000"/>
                <w:sz w:val="28"/>
                <w:szCs w:val="28"/>
              </w:rPr>
            </w:pPr>
            <w:r w:rsidRPr="00125B52">
              <w:rPr>
                <w:color w:val="000000"/>
                <w:sz w:val="28"/>
                <w:szCs w:val="28"/>
              </w:rPr>
              <w:t>2</w:t>
            </w:r>
          </w:p>
        </w:tc>
        <w:tc>
          <w:tcPr>
            <w:tcW w:w="2267" w:type="dxa"/>
            <w:tcBorders>
              <w:top w:val="nil"/>
              <w:left w:val="nil"/>
              <w:bottom w:val="single" w:sz="4" w:space="0" w:color="auto"/>
              <w:right w:val="single" w:sz="4" w:space="0" w:color="auto"/>
            </w:tcBorders>
            <w:noWrap/>
            <w:vAlign w:val="center"/>
            <w:hideMark/>
          </w:tcPr>
          <w:p w14:paraId="1C604A2E" w14:textId="77777777" w:rsidR="00847B27" w:rsidRPr="00125B52" w:rsidRDefault="00847B27" w:rsidP="00847B27">
            <w:pPr>
              <w:rPr>
                <w:color w:val="000000"/>
                <w:sz w:val="28"/>
                <w:szCs w:val="28"/>
              </w:rPr>
            </w:pPr>
            <w:r w:rsidRPr="00125B52">
              <w:rPr>
                <w:color w:val="000000"/>
                <w:sz w:val="28"/>
                <w:szCs w:val="28"/>
              </w:rPr>
              <w:t>Lê Tiến Luận</w:t>
            </w:r>
          </w:p>
        </w:tc>
        <w:tc>
          <w:tcPr>
            <w:tcW w:w="1672" w:type="dxa"/>
            <w:tcBorders>
              <w:top w:val="nil"/>
              <w:left w:val="nil"/>
              <w:bottom w:val="single" w:sz="4" w:space="0" w:color="auto"/>
              <w:right w:val="single" w:sz="4" w:space="0" w:color="auto"/>
            </w:tcBorders>
            <w:noWrap/>
            <w:vAlign w:val="center"/>
            <w:hideMark/>
          </w:tcPr>
          <w:p w14:paraId="350A99F5" w14:textId="77777777" w:rsidR="00847B27" w:rsidRPr="00125B52" w:rsidRDefault="00847B27" w:rsidP="00847B27">
            <w:pPr>
              <w:jc w:val="center"/>
              <w:rPr>
                <w:color w:val="000000"/>
                <w:sz w:val="28"/>
                <w:szCs w:val="28"/>
              </w:rPr>
            </w:pPr>
            <w:r w:rsidRPr="00125B52">
              <w:rPr>
                <w:color w:val="000000"/>
                <w:sz w:val="28"/>
                <w:szCs w:val="28"/>
              </w:rPr>
              <w:t>Thành viên</w:t>
            </w:r>
          </w:p>
        </w:tc>
        <w:tc>
          <w:tcPr>
            <w:tcW w:w="1476" w:type="dxa"/>
            <w:tcBorders>
              <w:top w:val="nil"/>
              <w:left w:val="nil"/>
              <w:bottom w:val="single" w:sz="4" w:space="0" w:color="auto"/>
              <w:right w:val="single" w:sz="4" w:space="0" w:color="auto"/>
            </w:tcBorders>
            <w:noWrap/>
            <w:vAlign w:val="center"/>
            <w:hideMark/>
          </w:tcPr>
          <w:p w14:paraId="72C11E46" w14:textId="6592D2B1" w:rsidR="00847B27" w:rsidRPr="00125B52" w:rsidRDefault="00847B27" w:rsidP="00847B27">
            <w:pPr>
              <w:jc w:val="right"/>
              <w:rPr>
                <w:color w:val="000000"/>
                <w:sz w:val="28"/>
                <w:szCs w:val="28"/>
              </w:rPr>
            </w:pPr>
            <w:r w:rsidRPr="00125B52">
              <w:rPr>
                <w:color w:val="000000"/>
                <w:sz w:val="28"/>
                <w:szCs w:val="28"/>
              </w:rPr>
              <w:t>27.500.000</w:t>
            </w:r>
          </w:p>
        </w:tc>
        <w:tc>
          <w:tcPr>
            <w:tcW w:w="1742" w:type="dxa"/>
            <w:tcBorders>
              <w:top w:val="nil"/>
              <w:left w:val="nil"/>
              <w:bottom w:val="single" w:sz="4" w:space="0" w:color="auto"/>
              <w:right w:val="single" w:sz="4" w:space="0" w:color="auto"/>
            </w:tcBorders>
            <w:noWrap/>
            <w:vAlign w:val="center"/>
            <w:hideMark/>
          </w:tcPr>
          <w:p w14:paraId="75B34E33" w14:textId="77777777" w:rsidR="00847B27" w:rsidRPr="00125B52" w:rsidRDefault="00847B27" w:rsidP="00847B27">
            <w:pPr>
              <w:jc w:val="right"/>
              <w:rPr>
                <w:color w:val="000000"/>
                <w:sz w:val="28"/>
                <w:szCs w:val="28"/>
              </w:rPr>
            </w:pPr>
            <w:r w:rsidRPr="00125B52">
              <w:rPr>
                <w:color w:val="000000"/>
                <w:sz w:val="28"/>
                <w:szCs w:val="28"/>
              </w:rPr>
              <w:t>-</w:t>
            </w:r>
          </w:p>
        </w:tc>
        <w:tc>
          <w:tcPr>
            <w:tcW w:w="1616" w:type="dxa"/>
            <w:tcBorders>
              <w:top w:val="nil"/>
              <w:left w:val="nil"/>
              <w:bottom w:val="single" w:sz="4" w:space="0" w:color="auto"/>
              <w:right w:val="single" w:sz="4" w:space="0" w:color="auto"/>
            </w:tcBorders>
            <w:noWrap/>
            <w:vAlign w:val="center"/>
            <w:hideMark/>
          </w:tcPr>
          <w:p w14:paraId="7ACBF495" w14:textId="7EAB27B7" w:rsidR="00847B27" w:rsidRPr="00125B52" w:rsidRDefault="00847B27" w:rsidP="00847B27">
            <w:pPr>
              <w:jc w:val="right"/>
              <w:rPr>
                <w:color w:val="000000"/>
                <w:sz w:val="28"/>
                <w:szCs w:val="28"/>
              </w:rPr>
            </w:pPr>
            <w:r w:rsidRPr="00125B52">
              <w:rPr>
                <w:color w:val="000000"/>
                <w:sz w:val="28"/>
                <w:szCs w:val="28"/>
              </w:rPr>
              <w:t>27.500.000</w:t>
            </w:r>
          </w:p>
        </w:tc>
      </w:tr>
      <w:tr w:rsidR="00847B27" w:rsidRPr="00125B52" w14:paraId="581F6CEA" w14:textId="77777777" w:rsidTr="000D53CC">
        <w:trPr>
          <w:trHeight w:val="343"/>
        </w:trPr>
        <w:tc>
          <w:tcPr>
            <w:tcW w:w="725" w:type="dxa"/>
            <w:tcBorders>
              <w:top w:val="nil"/>
              <w:left w:val="single" w:sz="4" w:space="0" w:color="auto"/>
              <w:bottom w:val="single" w:sz="4" w:space="0" w:color="auto"/>
              <w:right w:val="single" w:sz="4" w:space="0" w:color="auto"/>
            </w:tcBorders>
            <w:noWrap/>
            <w:vAlign w:val="center"/>
            <w:hideMark/>
          </w:tcPr>
          <w:p w14:paraId="3E126D9C" w14:textId="77777777" w:rsidR="00847B27" w:rsidRPr="00125B52" w:rsidRDefault="00847B27" w:rsidP="00847B27">
            <w:pPr>
              <w:jc w:val="center"/>
              <w:rPr>
                <w:color w:val="000000"/>
                <w:sz w:val="28"/>
                <w:szCs w:val="28"/>
              </w:rPr>
            </w:pPr>
            <w:r w:rsidRPr="00125B52">
              <w:rPr>
                <w:color w:val="000000"/>
                <w:sz w:val="28"/>
                <w:szCs w:val="28"/>
              </w:rPr>
              <w:t>3</w:t>
            </w:r>
          </w:p>
        </w:tc>
        <w:tc>
          <w:tcPr>
            <w:tcW w:w="2267" w:type="dxa"/>
            <w:tcBorders>
              <w:top w:val="nil"/>
              <w:left w:val="nil"/>
              <w:bottom w:val="single" w:sz="4" w:space="0" w:color="auto"/>
              <w:right w:val="single" w:sz="4" w:space="0" w:color="auto"/>
            </w:tcBorders>
            <w:noWrap/>
            <w:vAlign w:val="center"/>
            <w:hideMark/>
          </w:tcPr>
          <w:p w14:paraId="6403D276" w14:textId="77777777" w:rsidR="00847B27" w:rsidRPr="00125B52" w:rsidRDefault="00847B27" w:rsidP="00847B27">
            <w:pPr>
              <w:rPr>
                <w:color w:val="000000"/>
                <w:sz w:val="28"/>
                <w:szCs w:val="28"/>
              </w:rPr>
            </w:pPr>
            <w:r w:rsidRPr="00125B52">
              <w:rPr>
                <w:color w:val="000000"/>
                <w:sz w:val="28"/>
                <w:szCs w:val="28"/>
              </w:rPr>
              <w:t>Đinh Thanh Toàn</w:t>
            </w:r>
          </w:p>
        </w:tc>
        <w:tc>
          <w:tcPr>
            <w:tcW w:w="1672" w:type="dxa"/>
            <w:tcBorders>
              <w:top w:val="nil"/>
              <w:left w:val="nil"/>
              <w:bottom w:val="single" w:sz="4" w:space="0" w:color="auto"/>
              <w:right w:val="single" w:sz="4" w:space="0" w:color="auto"/>
            </w:tcBorders>
            <w:noWrap/>
            <w:vAlign w:val="center"/>
            <w:hideMark/>
          </w:tcPr>
          <w:p w14:paraId="01ADDC14" w14:textId="77777777" w:rsidR="00847B27" w:rsidRPr="00125B52" w:rsidRDefault="00847B27" w:rsidP="00847B27">
            <w:pPr>
              <w:jc w:val="center"/>
              <w:rPr>
                <w:color w:val="000000"/>
                <w:sz w:val="28"/>
                <w:szCs w:val="28"/>
              </w:rPr>
            </w:pPr>
            <w:r w:rsidRPr="00125B52">
              <w:rPr>
                <w:color w:val="000000"/>
                <w:sz w:val="28"/>
                <w:szCs w:val="28"/>
              </w:rPr>
              <w:t>Thành viên</w:t>
            </w:r>
          </w:p>
        </w:tc>
        <w:tc>
          <w:tcPr>
            <w:tcW w:w="1476" w:type="dxa"/>
            <w:tcBorders>
              <w:top w:val="nil"/>
              <w:left w:val="nil"/>
              <w:bottom w:val="single" w:sz="4" w:space="0" w:color="auto"/>
              <w:right w:val="single" w:sz="4" w:space="0" w:color="auto"/>
            </w:tcBorders>
            <w:noWrap/>
            <w:vAlign w:val="center"/>
            <w:hideMark/>
          </w:tcPr>
          <w:p w14:paraId="05E08B44" w14:textId="26CDF7C6" w:rsidR="00847B27" w:rsidRPr="00125B52" w:rsidRDefault="00847B27" w:rsidP="00847B27">
            <w:pPr>
              <w:jc w:val="right"/>
              <w:rPr>
                <w:color w:val="000000"/>
                <w:sz w:val="28"/>
                <w:szCs w:val="28"/>
              </w:rPr>
            </w:pPr>
            <w:r w:rsidRPr="00125B52">
              <w:rPr>
                <w:color w:val="000000"/>
                <w:sz w:val="28"/>
                <w:szCs w:val="28"/>
              </w:rPr>
              <w:t>27.500.000</w:t>
            </w:r>
          </w:p>
        </w:tc>
        <w:tc>
          <w:tcPr>
            <w:tcW w:w="1742" w:type="dxa"/>
            <w:tcBorders>
              <w:top w:val="nil"/>
              <w:left w:val="nil"/>
              <w:bottom w:val="single" w:sz="4" w:space="0" w:color="auto"/>
              <w:right w:val="single" w:sz="4" w:space="0" w:color="auto"/>
            </w:tcBorders>
            <w:noWrap/>
            <w:vAlign w:val="center"/>
            <w:hideMark/>
          </w:tcPr>
          <w:p w14:paraId="124B5253" w14:textId="77777777" w:rsidR="00847B27" w:rsidRPr="00125B52" w:rsidRDefault="00847B27" w:rsidP="00847B27">
            <w:pPr>
              <w:jc w:val="right"/>
              <w:rPr>
                <w:color w:val="000000"/>
                <w:sz w:val="28"/>
                <w:szCs w:val="28"/>
              </w:rPr>
            </w:pPr>
            <w:r w:rsidRPr="00125B52">
              <w:rPr>
                <w:color w:val="000000"/>
                <w:sz w:val="28"/>
                <w:szCs w:val="28"/>
              </w:rPr>
              <w:t>-</w:t>
            </w:r>
          </w:p>
        </w:tc>
        <w:tc>
          <w:tcPr>
            <w:tcW w:w="1616" w:type="dxa"/>
            <w:tcBorders>
              <w:top w:val="nil"/>
              <w:left w:val="nil"/>
              <w:bottom w:val="single" w:sz="4" w:space="0" w:color="auto"/>
              <w:right w:val="single" w:sz="4" w:space="0" w:color="auto"/>
            </w:tcBorders>
            <w:noWrap/>
            <w:vAlign w:val="center"/>
            <w:hideMark/>
          </w:tcPr>
          <w:p w14:paraId="6EA20179" w14:textId="631ED9E7" w:rsidR="00847B27" w:rsidRPr="00125B52" w:rsidRDefault="00847B27" w:rsidP="00847B27">
            <w:pPr>
              <w:jc w:val="right"/>
              <w:rPr>
                <w:color w:val="000000"/>
                <w:sz w:val="28"/>
                <w:szCs w:val="28"/>
              </w:rPr>
            </w:pPr>
            <w:r w:rsidRPr="00125B52">
              <w:rPr>
                <w:color w:val="000000"/>
                <w:sz w:val="28"/>
                <w:szCs w:val="28"/>
              </w:rPr>
              <w:t>27.500.000</w:t>
            </w:r>
          </w:p>
        </w:tc>
      </w:tr>
    </w:tbl>
    <w:p w14:paraId="7931434C" w14:textId="58804D7F" w:rsidR="00906ED6" w:rsidRPr="00A63BB3" w:rsidRDefault="00166EFD" w:rsidP="00A63BB3">
      <w:pPr>
        <w:spacing w:before="120" w:line="312" w:lineRule="auto"/>
        <w:ind w:firstLine="567"/>
        <w:jc w:val="both"/>
        <w:rPr>
          <w:bCs/>
          <w:sz w:val="28"/>
          <w:szCs w:val="28"/>
        </w:rPr>
      </w:pPr>
      <w:r w:rsidRPr="00166EFD">
        <w:rPr>
          <w:bCs/>
          <w:sz w:val="28"/>
          <w:szCs w:val="28"/>
        </w:rPr>
        <w:t xml:space="preserve">Ban Kiểm soát nhận thấy việc chi trả thù lao và các khoản lợi ích </w:t>
      </w:r>
      <w:r w:rsidR="00A52355">
        <w:rPr>
          <w:bCs/>
          <w:sz w:val="28"/>
          <w:szCs w:val="28"/>
        </w:rPr>
        <w:t xml:space="preserve">khác </w:t>
      </w:r>
      <w:r w:rsidRPr="00166EFD">
        <w:rPr>
          <w:bCs/>
          <w:sz w:val="28"/>
          <w:szCs w:val="28"/>
        </w:rPr>
        <w:t>của Ban Kiểm soát trong năm 2025 được thực hiện đúng quy định và trong hạn mức được Đại hội đồng cổ đông phê duyệt</w:t>
      </w:r>
      <w:r w:rsidR="0047775F" w:rsidRPr="0047775F">
        <w:rPr>
          <w:bCs/>
          <w:sz w:val="28"/>
          <w:szCs w:val="28"/>
        </w:rPr>
        <w:t>.</w:t>
      </w:r>
    </w:p>
    <w:p w14:paraId="48A22918" w14:textId="7E3CD029" w:rsidR="00754902" w:rsidRPr="00125B52" w:rsidRDefault="00C83791" w:rsidP="000D53CC">
      <w:pPr>
        <w:spacing w:line="312" w:lineRule="auto"/>
        <w:jc w:val="both"/>
        <w:rPr>
          <w:b/>
          <w:sz w:val="28"/>
          <w:szCs w:val="28"/>
        </w:rPr>
      </w:pPr>
      <w:r>
        <w:rPr>
          <w:b/>
          <w:sz w:val="28"/>
          <w:szCs w:val="28"/>
        </w:rPr>
        <w:lastRenderedPageBreak/>
        <w:t>4</w:t>
      </w:r>
      <w:r w:rsidR="00754902" w:rsidRPr="00125B52">
        <w:rPr>
          <w:b/>
          <w:sz w:val="28"/>
          <w:szCs w:val="28"/>
        </w:rPr>
        <w:t xml:space="preserve">. </w:t>
      </w:r>
      <w:r w:rsidR="003277A5" w:rsidRPr="00125B52">
        <w:rPr>
          <w:b/>
          <w:sz w:val="28"/>
          <w:szCs w:val="28"/>
        </w:rPr>
        <w:t>Báo cáo về các g</w:t>
      </w:r>
      <w:r w:rsidR="00754902" w:rsidRPr="00125B52">
        <w:rPr>
          <w:b/>
          <w:sz w:val="28"/>
          <w:szCs w:val="28"/>
        </w:rPr>
        <w:t xml:space="preserve">iao dịch giữa công ty với </w:t>
      </w:r>
      <w:r w:rsidR="003277A5" w:rsidRPr="00125B52">
        <w:rPr>
          <w:b/>
          <w:sz w:val="28"/>
          <w:szCs w:val="28"/>
        </w:rPr>
        <w:t>Hội đồng quản trị, Ban Tổng Giám đốc</w:t>
      </w:r>
      <w:r w:rsidR="00DA6BD8" w:rsidRPr="00125B52">
        <w:rPr>
          <w:b/>
          <w:sz w:val="28"/>
          <w:szCs w:val="28"/>
        </w:rPr>
        <w:t>,</w:t>
      </w:r>
      <w:r w:rsidR="003277A5" w:rsidRPr="00125B52">
        <w:rPr>
          <w:b/>
          <w:sz w:val="28"/>
          <w:szCs w:val="28"/>
        </w:rPr>
        <w:t xml:space="preserve"> người điều hành khác của </w:t>
      </w:r>
      <w:r w:rsidR="00DA6BD8" w:rsidRPr="00125B52">
        <w:rPr>
          <w:b/>
          <w:sz w:val="28"/>
          <w:szCs w:val="28"/>
        </w:rPr>
        <w:t xml:space="preserve">công </w:t>
      </w:r>
      <w:r w:rsidR="003277A5" w:rsidRPr="00125B52">
        <w:rPr>
          <w:b/>
          <w:sz w:val="28"/>
          <w:szCs w:val="28"/>
        </w:rPr>
        <w:t xml:space="preserve">ty và những người có liên quan của </w:t>
      </w:r>
      <w:r w:rsidR="00DA6BD8" w:rsidRPr="00125B52">
        <w:rPr>
          <w:b/>
          <w:sz w:val="28"/>
          <w:szCs w:val="28"/>
        </w:rPr>
        <w:t>đối tượng này</w:t>
      </w:r>
      <w:r w:rsidR="003277A5" w:rsidRPr="00125B52">
        <w:rPr>
          <w:b/>
          <w:sz w:val="28"/>
          <w:szCs w:val="28"/>
        </w:rPr>
        <w:t xml:space="preserve">; Giao dịch giữa công ty với công ty trong đó thành viên </w:t>
      </w:r>
      <w:r w:rsidR="00DE4864" w:rsidRPr="00125B52">
        <w:rPr>
          <w:b/>
          <w:sz w:val="28"/>
          <w:szCs w:val="28"/>
        </w:rPr>
        <w:t>Hội đồng quản trị</w:t>
      </w:r>
      <w:r w:rsidR="003277A5" w:rsidRPr="00125B52">
        <w:rPr>
          <w:b/>
          <w:sz w:val="28"/>
          <w:szCs w:val="28"/>
        </w:rPr>
        <w:t>, Ban Tổng Giám đốc, người quản lý khác của công ty là thành viên sáng lập hoặc là người quản lý doanh nghiệp trong thời gian 03</w:t>
      </w:r>
      <w:r w:rsidR="00966216" w:rsidRPr="00125B52">
        <w:rPr>
          <w:b/>
          <w:sz w:val="28"/>
          <w:szCs w:val="28"/>
        </w:rPr>
        <w:t xml:space="preserve"> </w:t>
      </w:r>
      <w:r w:rsidR="003277A5" w:rsidRPr="00125B52">
        <w:rPr>
          <w:b/>
          <w:sz w:val="28"/>
          <w:szCs w:val="28"/>
        </w:rPr>
        <w:t>(ba) năm gần nhất trước thời điểm giao dịch</w:t>
      </w:r>
      <w:r w:rsidR="00DA6BD8" w:rsidRPr="00125B52">
        <w:rPr>
          <w:b/>
          <w:sz w:val="28"/>
          <w:szCs w:val="28"/>
        </w:rPr>
        <w:t>.</w:t>
      </w:r>
    </w:p>
    <w:p w14:paraId="100F60A1" w14:textId="5FC90292" w:rsidR="00754902" w:rsidRPr="00125B52" w:rsidRDefault="00376A1E" w:rsidP="000D53CC">
      <w:pPr>
        <w:pStyle w:val="BlockText"/>
        <w:spacing w:line="312" w:lineRule="auto"/>
        <w:ind w:left="0" w:right="45" w:firstLine="567"/>
        <w:rPr>
          <w:szCs w:val="28"/>
        </w:rPr>
      </w:pPr>
      <w:r w:rsidRPr="00125B52">
        <w:rPr>
          <w:szCs w:val="28"/>
        </w:rPr>
        <w:t>Trong năm 202</w:t>
      </w:r>
      <w:r w:rsidR="00966216" w:rsidRPr="00125B52">
        <w:rPr>
          <w:szCs w:val="28"/>
        </w:rPr>
        <w:t>5</w:t>
      </w:r>
      <w:r w:rsidRPr="00125B52">
        <w:rPr>
          <w:szCs w:val="28"/>
        </w:rPr>
        <w:t xml:space="preserve"> công ty không phát sinh giao dịch với các đối tượng trên,</w:t>
      </w:r>
      <w:r w:rsidR="003277A5" w:rsidRPr="00125B52">
        <w:rPr>
          <w:szCs w:val="28"/>
        </w:rPr>
        <w:t xml:space="preserve"> </w:t>
      </w:r>
      <w:r w:rsidR="00DA6BD8" w:rsidRPr="00125B52">
        <w:rPr>
          <w:szCs w:val="28"/>
        </w:rPr>
        <w:t xml:space="preserve">thông tin này đã </w:t>
      </w:r>
      <w:r w:rsidR="003277A5" w:rsidRPr="00125B52">
        <w:rPr>
          <w:szCs w:val="28"/>
        </w:rPr>
        <w:t xml:space="preserve">được công bố tại Báo cáo </w:t>
      </w:r>
      <w:r w:rsidRPr="00125B52">
        <w:rPr>
          <w:szCs w:val="28"/>
        </w:rPr>
        <w:t>tình hình quản trị công ty niêm yết</w:t>
      </w:r>
      <w:r w:rsidR="003277A5" w:rsidRPr="00125B52">
        <w:rPr>
          <w:szCs w:val="28"/>
        </w:rPr>
        <w:t xml:space="preserve"> năm 202</w:t>
      </w:r>
      <w:r w:rsidR="00966216" w:rsidRPr="00125B52">
        <w:rPr>
          <w:szCs w:val="28"/>
        </w:rPr>
        <w:t>5</w:t>
      </w:r>
      <w:r w:rsidR="003277A5" w:rsidRPr="00125B52">
        <w:rPr>
          <w:szCs w:val="28"/>
        </w:rPr>
        <w:t>.</w:t>
      </w:r>
    </w:p>
    <w:p w14:paraId="10D091EE" w14:textId="7C95C908" w:rsidR="00552FFB" w:rsidRPr="00125B52" w:rsidRDefault="00C83791" w:rsidP="000D53CC">
      <w:pPr>
        <w:spacing w:line="312" w:lineRule="auto"/>
        <w:jc w:val="both"/>
        <w:rPr>
          <w:b/>
          <w:sz w:val="28"/>
          <w:szCs w:val="28"/>
        </w:rPr>
      </w:pPr>
      <w:r>
        <w:rPr>
          <w:b/>
          <w:sz w:val="28"/>
          <w:szCs w:val="28"/>
        </w:rPr>
        <w:t>5</w:t>
      </w:r>
      <w:r w:rsidR="00A24F9F" w:rsidRPr="00125B52">
        <w:rPr>
          <w:b/>
          <w:sz w:val="28"/>
          <w:szCs w:val="28"/>
        </w:rPr>
        <w:t>.</w:t>
      </w:r>
      <w:r w:rsidR="00C8036A" w:rsidRPr="00125B52">
        <w:rPr>
          <w:b/>
          <w:sz w:val="28"/>
          <w:szCs w:val="28"/>
        </w:rPr>
        <w:t xml:space="preserve"> K</w:t>
      </w:r>
      <w:r w:rsidR="00552FFB" w:rsidRPr="00125B52">
        <w:rPr>
          <w:b/>
          <w:sz w:val="28"/>
          <w:szCs w:val="28"/>
        </w:rPr>
        <w:t xml:space="preserve">ết quả </w:t>
      </w:r>
      <w:r w:rsidR="00C8036A" w:rsidRPr="00125B52">
        <w:rPr>
          <w:b/>
          <w:sz w:val="28"/>
          <w:szCs w:val="28"/>
        </w:rPr>
        <w:t xml:space="preserve">giám sát </w:t>
      </w:r>
      <w:r w:rsidR="007B0B99" w:rsidRPr="00125B52">
        <w:rPr>
          <w:b/>
          <w:sz w:val="28"/>
          <w:szCs w:val="28"/>
        </w:rPr>
        <w:t>hoạt động của Hội đồng quản trị</w:t>
      </w:r>
    </w:p>
    <w:p w14:paraId="0B7D9477" w14:textId="4F2181C6" w:rsidR="00B363DD" w:rsidRPr="00125B52" w:rsidRDefault="00B363DD" w:rsidP="000D53CC">
      <w:pPr>
        <w:pStyle w:val="ListParagraph"/>
        <w:spacing w:line="312" w:lineRule="auto"/>
        <w:ind w:left="0" w:firstLine="567"/>
        <w:jc w:val="both"/>
        <w:rPr>
          <w:sz w:val="28"/>
          <w:szCs w:val="28"/>
        </w:rPr>
      </w:pPr>
      <w:r w:rsidRPr="00125B52">
        <w:rPr>
          <w:sz w:val="28"/>
          <w:szCs w:val="28"/>
        </w:rPr>
        <w:t>Trong năm 2025, Hội đồng quản trị Công ty đã tổ chức 06 cuộc họp</w:t>
      </w:r>
      <w:r w:rsidR="00FB3A81">
        <w:rPr>
          <w:sz w:val="28"/>
          <w:szCs w:val="28"/>
        </w:rPr>
        <w:t>,</w:t>
      </w:r>
      <w:r w:rsidRPr="00125B52">
        <w:rPr>
          <w:sz w:val="28"/>
          <w:szCs w:val="28"/>
        </w:rPr>
        <w:t xml:space="preserve"> ban hành 06 Nghị quyết, kịp thời chỉ đạo các nội dung quan trọng liên quan đến hoạt động sản xuất kinh doanh, quản lý tài chính và tổ chức bộ máy của Công ty.</w:t>
      </w:r>
    </w:p>
    <w:p w14:paraId="4D421C25" w14:textId="77777777" w:rsidR="00BF760A" w:rsidRPr="00125B52" w:rsidRDefault="00BF760A" w:rsidP="000D53CC">
      <w:pPr>
        <w:pStyle w:val="ListParagraph"/>
        <w:spacing w:line="312" w:lineRule="auto"/>
        <w:ind w:left="0" w:firstLine="567"/>
        <w:jc w:val="both"/>
        <w:rPr>
          <w:sz w:val="28"/>
          <w:szCs w:val="28"/>
        </w:rPr>
      </w:pPr>
      <w:r w:rsidRPr="00125B52">
        <w:rPr>
          <w:sz w:val="28"/>
          <w:szCs w:val="28"/>
        </w:rPr>
        <w:t>Hội đồng quản trị đã thực hiện tốt vai trò định hướng chiến lược và giám sát hoạt động điều hành của Ban Tổng Giám đốc; thường xuyên trao đổi, thảo luận, xem xét thận trọng các vấn đề thuộc thẩm quyền và ban hành các nghị quyết, quyết định chỉ đạo kịp thời, phù hợp với tình hình hoạt động của Công ty.</w:t>
      </w:r>
    </w:p>
    <w:p w14:paraId="25FBE58A" w14:textId="7C3E933A" w:rsidR="00B363DD" w:rsidRDefault="00B363DD" w:rsidP="000D53CC">
      <w:pPr>
        <w:pStyle w:val="ListParagraph"/>
        <w:spacing w:line="312" w:lineRule="auto"/>
        <w:ind w:left="0" w:firstLine="567"/>
        <w:jc w:val="both"/>
        <w:rPr>
          <w:sz w:val="28"/>
          <w:szCs w:val="28"/>
        </w:rPr>
      </w:pPr>
      <w:r w:rsidRPr="00125B52">
        <w:rPr>
          <w:sz w:val="28"/>
          <w:szCs w:val="28"/>
        </w:rPr>
        <w:t>Hoạt động của Hội đồng quản trị được thực hiện đúng quy định của pháp luật, Luật Doanh nghiệp, Điều lệ Công ty, Quy chế nội bộ về quản trị Công ty và các quy định hiện hành có liên quan.</w:t>
      </w:r>
    </w:p>
    <w:p w14:paraId="222EDEC2" w14:textId="4A231DA3" w:rsidR="00A36492" w:rsidRPr="00125B52" w:rsidRDefault="00A36492" w:rsidP="000D53CC">
      <w:pPr>
        <w:pStyle w:val="ListParagraph"/>
        <w:spacing w:line="312" w:lineRule="auto"/>
        <w:ind w:left="0" w:firstLine="567"/>
        <w:jc w:val="both"/>
        <w:rPr>
          <w:sz w:val="28"/>
          <w:szCs w:val="28"/>
        </w:rPr>
      </w:pPr>
      <w:r w:rsidRPr="00A36492">
        <w:rPr>
          <w:sz w:val="28"/>
          <w:szCs w:val="28"/>
        </w:rPr>
        <w:t>Ban Kiểm soát nhận thấy Hội đồng quản trị đã thực hiện đúng chức năng, thẩm quyền theo quy định pháp luật và Điều lệ Công ty; các quyết định được ban hành phù hợp với tình hình thực tế và lợi ích của cổ đông.</w:t>
      </w:r>
    </w:p>
    <w:p w14:paraId="529097E6" w14:textId="6807E4B6" w:rsidR="00611C0B" w:rsidRPr="00125B52" w:rsidRDefault="00C83791" w:rsidP="000D53CC">
      <w:pPr>
        <w:spacing w:line="312" w:lineRule="auto"/>
        <w:jc w:val="both"/>
        <w:rPr>
          <w:b/>
          <w:sz w:val="28"/>
          <w:szCs w:val="28"/>
        </w:rPr>
      </w:pPr>
      <w:r>
        <w:rPr>
          <w:b/>
          <w:sz w:val="28"/>
          <w:szCs w:val="28"/>
        </w:rPr>
        <w:t>6</w:t>
      </w:r>
      <w:r w:rsidR="00A24F9F" w:rsidRPr="00125B52">
        <w:rPr>
          <w:b/>
          <w:sz w:val="28"/>
          <w:szCs w:val="28"/>
        </w:rPr>
        <w:t xml:space="preserve">. </w:t>
      </w:r>
      <w:r w:rsidR="00611C0B" w:rsidRPr="00125B52">
        <w:rPr>
          <w:b/>
          <w:sz w:val="28"/>
          <w:szCs w:val="28"/>
        </w:rPr>
        <w:t>Kết quả giám sát hoạt động của Ban Tổng Giám đốc.</w:t>
      </w:r>
    </w:p>
    <w:p w14:paraId="00642237" w14:textId="038DD3D9" w:rsidR="00650E35" w:rsidRDefault="00650E35" w:rsidP="000D53CC">
      <w:pPr>
        <w:pStyle w:val="ListParagraph"/>
        <w:numPr>
          <w:ilvl w:val="0"/>
          <w:numId w:val="26"/>
        </w:numPr>
        <w:spacing w:line="312" w:lineRule="auto"/>
        <w:ind w:left="0" w:right="20" w:firstLine="567"/>
        <w:jc w:val="both"/>
        <w:rPr>
          <w:sz w:val="28"/>
          <w:szCs w:val="28"/>
        </w:rPr>
      </w:pPr>
      <w:r w:rsidRPr="00125B52">
        <w:rPr>
          <w:sz w:val="28"/>
          <w:szCs w:val="28"/>
        </w:rPr>
        <w:t>Trong năm 2025, Ban Tổng Giám đốc Công ty đã thực hiện tốt vai trò quản lý, điều hành hoạt động sản xuất kinh doanh theo đúng chức năng, nhiệm vụ và thẩm quyền được quy định tại Điều lệ Công ty</w:t>
      </w:r>
      <w:r w:rsidR="00017151">
        <w:rPr>
          <w:sz w:val="28"/>
          <w:szCs w:val="28"/>
        </w:rPr>
        <w:t xml:space="preserve"> </w:t>
      </w:r>
      <w:r w:rsidRPr="00125B52">
        <w:rPr>
          <w:sz w:val="28"/>
          <w:szCs w:val="28"/>
        </w:rPr>
        <w:t>và quyền hạn theo quy định của Luật Doanh nghiệp</w:t>
      </w:r>
      <w:r w:rsidR="00017151">
        <w:rPr>
          <w:sz w:val="28"/>
          <w:szCs w:val="28"/>
        </w:rPr>
        <w:t>.</w:t>
      </w:r>
    </w:p>
    <w:p w14:paraId="715DBD81" w14:textId="7AB0D8BC" w:rsidR="00A65DBD" w:rsidRPr="00125B52" w:rsidRDefault="00650E35" w:rsidP="000D53CC">
      <w:pPr>
        <w:pStyle w:val="ListParagraph"/>
        <w:numPr>
          <w:ilvl w:val="0"/>
          <w:numId w:val="26"/>
        </w:numPr>
        <w:spacing w:line="312" w:lineRule="auto"/>
        <w:ind w:left="0" w:right="20" w:firstLine="567"/>
        <w:jc w:val="both"/>
        <w:rPr>
          <w:sz w:val="28"/>
          <w:szCs w:val="28"/>
        </w:rPr>
      </w:pPr>
      <w:r w:rsidRPr="00125B52">
        <w:rPr>
          <w:sz w:val="28"/>
          <w:szCs w:val="28"/>
        </w:rPr>
        <w:t xml:space="preserve">Ban Tổng Giám đốc công ty đã nghiêm túc triển khai thực hiện </w:t>
      </w:r>
      <w:r w:rsidR="00A65DBD" w:rsidRPr="00125B52">
        <w:rPr>
          <w:sz w:val="28"/>
          <w:szCs w:val="28"/>
        </w:rPr>
        <w:t xml:space="preserve">các </w:t>
      </w:r>
      <w:r w:rsidRPr="00125B52">
        <w:rPr>
          <w:sz w:val="28"/>
          <w:szCs w:val="28"/>
        </w:rPr>
        <w:t xml:space="preserve">Nghị quyết Đại hội đồng cổ đông, Nghị quyết </w:t>
      </w:r>
      <w:r w:rsidR="00CB0934" w:rsidRPr="00125B52">
        <w:rPr>
          <w:sz w:val="28"/>
          <w:szCs w:val="28"/>
        </w:rPr>
        <w:t xml:space="preserve">Hội đồng quản trị </w:t>
      </w:r>
      <w:r w:rsidRPr="00125B52">
        <w:rPr>
          <w:sz w:val="28"/>
          <w:szCs w:val="28"/>
        </w:rPr>
        <w:t xml:space="preserve">và các chỉ đạo của cấp có thẩm quyền; </w:t>
      </w:r>
      <w:r w:rsidR="00A65DBD" w:rsidRPr="00125B52">
        <w:rPr>
          <w:sz w:val="28"/>
          <w:szCs w:val="28"/>
        </w:rPr>
        <w:t xml:space="preserve">bám sát mục tiêu, định hướng phát triển của Công ty, chủ động triển </w:t>
      </w:r>
      <w:r w:rsidR="00A65DBD" w:rsidRPr="00125B52">
        <w:rPr>
          <w:sz w:val="28"/>
          <w:szCs w:val="28"/>
        </w:rPr>
        <w:lastRenderedPageBreak/>
        <w:t>khai nhiều giải pháp tháo nhằm gỡ khó khăn, ổn định sản xuất trong bối cảnh thị trường còn nhiều biến động.</w:t>
      </w:r>
    </w:p>
    <w:p w14:paraId="402742E5" w14:textId="74761703" w:rsidR="00CB0934" w:rsidRDefault="00CB0934" w:rsidP="000D53CC">
      <w:pPr>
        <w:pStyle w:val="ListParagraph"/>
        <w:numPr>
          <w:ilvl w:val="0"/>
          <w:numId w:val="26"/>
        </w:numPr>
        <w:spacing w:line="312" w:lineRule="auto"/>
        <w:ind w:left="0" w:right="20" w:firstLine="567"/>
        <w:jc w:val="both"/>
        <w:rPr>
          <w:sz w:val="28"/>
          <w:szCs w:val="28"/>
        </w:rPr>
      </w:pPr>
      <w:r w:rsidRPr="00125B52">
        <w:rPr>
          <w:sz w:val="28"/>
          <w:szCs w:val="28"/>
        </w:rPr>
        <w:t>Ban kiểm soát đánh giá c</w:t>
      </w:r>
      <w:r w:rsidR="007C441F" w:rsidRPr="00125B52">
        <w:rPr>
          <w:sz w:val="28"/>
          <w:szCs w:val="28"/>
        </w:rPr>
        <w:t>ao</w:t>
      </w:r>
      <w:r w:rsidRPr="00125B52">
        <w:rPr>
          <w:sz w:val="28"/>
          <w:szCs w:val="28"/>
        </w:rPr>
        <w:t xml:space="preserve"> sự nỗ lực trong công tác chỉ đạo và điều hành hoạt động của Ban lãnh đạo công ty trong năm 2025. Kết quả thực hiện cho thấy Công ty về cơ bản đã hoàn thành các chỉ tiêu kế hoạch sản xuất kinh doanh đề ra, đồng thời thực hiện đầy đủ nghĩa vụ đối với ngân sách Nhà nước, đảm bảo quyền lợi của cổ đông và người lao động theo quy định.</w:t>
      </w:r>
    </w:p>
    <w:p w14:paraId="3F311AE5" w14:textId="0D9F5041" w:rsidR="00552FFB" w:rsidRPr="00125B52" w:rsidRDefault="00C83791" w:rsidP="000D53CC">
      <w:pPr>
        <w:spacing w:line="312" w:lineRule="auto"/>
        <w:jc w:val="both"/>
        <w:rPr>
          <w:b/>
          <w:sz w:val="28"/>
          <w:szCs w:val="28"/>
        </w:rPr>
      </w:pPr>
      <w:bookmarkStart w:id="0" w:name="page2"/>
      <w:bookmarkEnd w:id="0"/>
      <w:r>
        <w:rPr>
          <w:b/>
          <w:sz w:val="28"/>
          <w:szCs w:val="28"/>
        </w:rPr>
        <w:t>7</w:t>
      </w:r>
      <w:r w:rsidR="00A24F9F" w:rsidRPr="00125B52">
        <w:rPr>
          <w:b/>
          <w:sz w:val="28"/>
          <w:szCs w:val="28"/>
        </w:rPr>
        <w:t xml:space="preserve">. </w:t>
      </w:r>
      <w:r w:rsidR="00552FFB" w:rsidRPr="00125B52">
        <w:rPr>
          <w:b/>
          <w:sz w:val="28"/>
          <w:szCs w:val="28"/>
        </w:rPr>
        <w:t xml:space="preserve">Đánh giá </w:t>
      </w:r>
      <w:r w:rsidR="004A17FC" w:rsidRPr="00125B52">
        <w:rPr>
          <w:b/>
          <w:sz w:val="28"/>
          <w:szCs w:val="28"/>
        </w:rPr>
        <w:t>sự phối hợp giữa Ban kiểm soát với Hội đồng quản trị,</w:t>
      </w:r>
      <w:r w:rsidR="00552FFB" w:rsidRPr="00125B52">
        <w:rPr>
          <w:b/>
          <w:sz w:val="28"/>
          <w:szCs w:val="28"/>
        </w:rPr>
        <w:t xml:space="preserve"> Ban Tổng Giám đốc</w:t>
      </w:r>
      <w:r w:rsidR="004A17FC" w:rsidRPr="00125B52">
        <w:rPr>
          <w:b/>
          <w:sz w:val="28"/>
          <w:szCs w:val="28"/>
        </w:rPr>
        <w:t xml:space="preserve"> và người quản lý khác của công ty</w:t>
      </w:r>
    </w:p>
    <w:p w14:paraId="0283AF34" w14:textId="284C28A5" w:rsidR="00F52EA2" w:rsidRPr="00125B52" w:rsidRDefault="00F52EA2" w:rsidP="000D53CC">
      <w:pPr>
        <w:pStyle w:val="ListParagraph"/>
        <w:numPr>
          <w:ilvl w:val="0"/>
          <w:numId w:val="27"/>
        </w:numPr>
        <w:spacing w:line="312" w:lineRule="auto"/>
        <w:ind w:left="0" w:right="20" w:firstLine="567"/>
        <w:jc w:val="both"/>
        <w:rPr>
          <w:sz w:val="28"/>
          <w:szCs w:val="28"/>
        </w:rPr>
      </w:pPr>
      <w:r w:rsidRPr="00125B52">
        <w:rPr>
          <w:sz w:val="28"/>
          <w:szCs w:val="28"/>
        </w:rPr>
        <w:t>Cơ chế phối hợp giữa Ban Kiểm soát, Hội đồng quản trị, Ban Tổng Giám đốc và các người quản lý khác của Công ty được thực hiện trên cơ sở tuân thủ đầy đủ các quy định của pháp luật, Điều lệ Công ty và các quy chế nội bộ có liên quan, đảm bảo nguyên tắc minh bạch và hỗ trợ lẫn nhau trong công tác quản trị, điều hành và giám sát</w:t>
      </w:r>
    </w:p>
    <w:p w14:paraId="3EC115DC" w14:textId="036F1270" w:rsidR="00F52EA2" w:rsidRPr="00125B52" w:rsidRDefault="00F52EA2" w:rsidP="000D53CC">
      <w:pPr>
        <w:pStyle w:val="ListParagraph"/>
        <w:numPr>
          <w:ilvl w:val="0"/>
          <w:numId w:val="27"/>
        </w:numPr>
        <w:spacing w:line="312" w:lineRule="auto"/>
        <w:ind w:left="0" w:right="20" w:firstLine="567"/>
        <w:jc w:val="both"/>
        <w:rPr>
          <w:sz w:val="28"/>
          <w:szCs w:val="28"/>
        </w:rPr>
      </w:pPr>
      <w:r w:rsidRPr="00125B52">
        <w:rPr>
          <w:sz w:val="28"/>
          <w:szCs w:val="28"/>
        </w:rPr>
        <w:t>Trong quá trình thực hiện nhiệm vụ, Ban Kiểm soát luôn nhận được sự phối hợp và hỗ trợ từ Hội đồng quản trị, Ban Tổng Giám đốc và các bộ phận liên quan, tạo điều kiện thuận lợi để Ban Kiểm soát thực hiện chức năng, nhiệm vụ theo quy định. Các thông tin, tài liệu liên quan đến tình hình quản trị, điều hành và hoạt động sản xuất kinh doanh của Công ty cơ bản được cung cấp đầy đủ, kịp thời theo yêu cầu phục vụ công tác giám sát.</w:t>
      </w:r>
    </w:p>
    <w:p w14:paraId="41C1F91C" w14:textId="58EB3B46" w:rsidR="00F52EA2" w:rsidRDefault="00F52EA2" w:rsidP="000D53CC">
      <w:pPr>
        <w:pStyle w:val="ListParagraph"/>
        <w:numPr>
          <w:ilvl w:val="0"/>
          <w:numId w:val="27"/>
        </w:numPr>
        <w:spacing w:line="312" w:lineRule="auto"/>
        <w:ind w:left="0" w:right="20" w:firstLine="567"/>
        <w:jc w:val="both"/>
        <w:rPr>
          <w:sz w:val="28"/>
          <w:szCs w:val="28"/>
        </w:rPr>
      </w:pPr>
      <w:r w:rsidRPr="00125B52">
        <w:rPr>
          <w:sz w:val="28"/>
          <w:szCs w:val="28"/>
        </w:rPr>
        <w:t>Kế hoạch kiểm tra, giám sát; các báo cáo, kết luận và kiến nghị của Ban Kiểm soát sau khi ban hành đều được gửi đến Hội đồng quản trị, Ban Tổng Giám đốc và các bộ phận quản lý liên quan để xem xét, chỉ đạo và tổ chức thực hiện, góp phần nâng cao hiệu quả công tác quản trị, kiểm soát và điều hành hoạt động của Công ty.</w:t>
      </w:r>
    </w:p>
    <w:p w14:paraId="282AEAB4" w14:textId="467988A8" w:rsidR="00A36492" w:rsidRDefault="00C83791" w:rsidP="00A36492">
      <w:pPr>
        <w:spacing w:line="312" w:lineRule="auto"/>
        <w:jc w:val="both"/>
        <w:rPr>
          <w:b/>
          <w:sz w:val="28"/>
          <w:szCs w:val="28"/>
        </w:rPr>
      </w:pPr>
      <w:r>
        <w:rPr>
          <w:b/>
          <w:sz w:val="28"/>
          <w:szCs w:val="28"/>
        </w:rPr>
        <w:t>8</w:t>
      </w:r>
      <w:r w:rsidR="00A36492" w:rsidRPr="00A36492">
        <w:rPr>
          <w:b/>
          <w:sz w:val="28"/>
          <w:szCs w:val="28"/>
        </w:rPr>
        <w:t xml:space="preserve">. Đánh giá </w:t>
      </w:r>
      <w:r w:rsidR="00943CF2">
        <w:rPr>
          <w:b/>
          <w:sz w:val="28"/>
          <w:szCs w:val="28"/>
        </w:rPr>
        <w:t xml:space="preserve">việc </w:t>
      </w:r>
      <w:r w:rsidR="00A36492" w:rsidRPr="00A36492">
        <w:rPr>
          <w:b/>
          <w:sz w:val="28"/>
          <w:szCs w:val="28"/>
        </w:rPr>
        <w:t xml:space="preserve">công bố thông tin </w:t>
      </w:r>
    </w:p>
    <w:p w14:paraId="086FF611" w14:textId="77777777" w:rsidR="00FB3A81" w:rsidRPr="00FB3A81" w:rsidRDefault="00FB3A81" w:rsidP="00FB3A81">
      <w:pPr>
        <w:spacing w:line="312" w:lineRule="auto"/>
        <w:ind w:firstLine="567"/>
        <w:jc w:val="both"/>
        <w:rPr>
          <w:sz w:val="28"/>
          <w:szCs w:val="28"/>
        </w:rPr>
      </w:pPr>
      <w:r w:rsidRPr="00FB3A81">
        <w:rPr>
          <w:sz w:val="28"/>
          <w:szCs w:val="28"/>
        </w:rPr>
        <w:t>Trong năm 2025, Công ty đã thực hiện công bố thông tin theo quy định của pháp luật về chứng khoán và các quy định có liên quan.</w:t>
      </w:r>
    </w:p>
    <w:p w14:paraId="4A3FA153" w14:textId="77777777" w:rsidR="00FB3A81" w:rsidRPr="00FB3A81" w:rsidRDefault="00FB3A81" w:rsidP="00FB3A81">
      <w:pPr>
        <w:spacing w:line="312" w:lineRule="auto"/>
        <w:ind w:firstLine="567"/>
        <w:jc w:val="both"/>
        <w:rPr>
          <w:sz w:val="28"/>
          <w:szCs w:val="28"/>
        </w:rPr>
      </w:pPr>
      <w:r w:rsidRPr="00FB3A81">
        <w:rPr>
          <w:sz w:val="28"/>
          <w:szCs w:val="28"/>
        </w:rPr>
        <w:t>Các thông tin định kỳ và bất thường cơ bản được công bố đầy đủ, đúng thời hạn. Đối với các thông tin công bố phát sinh sai sót, Công ty đã kịp thời thực hiện điều chỉnh, đính chính và giải trình theo quy định.</w:t>
      </w:r>
    </w:p>
    <w:p w14:paraId="2FB49CFB" w14:textId="25963D17" w:rsidR="00A02DB9" w:rsidRPr="00125B52" w:rsidRDefault="00C83791" w:rsidP="000D53CC">
      <w:pPr>
        <w:spacing w:line="312" w:lineRule="auto"/>
        <w:jc w:val="both"/>
        <w:rPr>
          <w:b/>
          <w:sz w:val="28"/>
          <w:szCs w:val="28"/>
        </w:rPr>
      </w:pPr>
      <w:r>
        <w:rPr>
          <w:b/>
          <w:sz w:val="28"/>
          <w:szCs w:val="28"/>
        </w:rPr>
        <w:t>9</w:t>
      </w:r>
      <w:r w:rsidR="00A24F9F" w:rsidRPr="00125B52">
        <w:rPr>
          <w:b/>
          <w:sz w:val="28"/>
          <w:szCs w:val="28"/>
        </w:rPr>
        <w:t xml:space="preserve">. </w:t>
      </w:r>
      <w:r w:rsidR="00A02DB9" w:rsidRPr="00125B52">
        <w:rPr>
          <w:b/>
          <w:sz w:val="28"/>
          <w:szCs w:val="28"/>
        </w:rPr>
        <w:t>Tình</w:t>
      </w:r>
      <w:r w:rsidR="009D37B7" w:rsidRPr="00125B52">
        <w:rPr>
          <w:b/>
          <w:sz w:val="28"/>
          <w:szCs w:val="28"/>
        </w:rPr>
        <w:t xml:space="preserve"> hình </w:t>
      </w:r>
      <w:r w:rsidR="005D4D5D" w:rsidRPr="00125B52">
        <w:rPr>
          <w:b/>
          <w:sz w:val="28"/>
          <w:szCs w:val="28"/>
        </w:rPr>
        <w:t xml:space="preserve">thực hiện kế hoạch </w:t>
      </w:r>
      <w:r w:rsidR="00E64AC7" w:rsidRPr="00125B52">
        <w:rPr>
          <w:b/>
          <w:sz w:val="28"/>
          <w:szCs w:val="28"/>
        </w:rPr>
        <w:t xml:space="preserve">sản xuất kinh doanh </w:t>
      </w:r>
      <w:r w:rsidR="005D4D5D" w:rsidRPr="00125B52">
        <w:rPr>
          <w:b/>
          <w:sz w:val="28"/>
          <w:szCs w:val="28"/>
        </w:rPr>
        <w:t>năm 2025</w:t>
      </w:r>
    </w:p>
    <w:p w14:paraId="11C211E8" w14:textId="2B8B667C" w:rsidR="00943CF2" w:rsidRPr="00943CF2" w:rsidRDefault="00943CF2" w:rsidP="00880668">
      <w:pPr>
        <w:spacing w:line="312" w:lineRule="auto"/>
        <w:ind w:firstLine="567"/>
        <w:jc w:val="both"/>
        <w:rPr>
          <w:sz w:val="28"/>
          <w:szCs w:val="28"/>
        </w:rPr>
      </w:pPr>
      <w:r w:rsidRPr="00943CF2">
        <w:rPr>
          <w:sz w:val="28"/>
          <w:szCs w:val="28"/>
        </w:rPr>
        <w:lastRenderedPageBreak/>
        <w:t xml:space="preserve">Năm 2025, </w:t>
      </w:r>
      <w:r w:rsidRPr="00125B52">
        <w:rPr>
          <w:sz w:val="28"/>
          <w:szCs w:val="28"/>
        </w:rPr>
        <w:t xml:space="preserve">ngành chế biến gỗ Việt Nam nói chung và Công ty Cổ phần Chế biến Gỗ Thuận An nói riêng </w:t>
      </w:r>
      <w:r w:rsidRPr="00943CF2">
        <w:rPr>
          <w:sz w:val="28"/>
          <w:szCs w:val="28"/>
        </w:rPr>
        <w:t>tiếp tục đối mặt với nhiều khó khăn trong bối cảnh kinh tế thế giới biến động phức tạp, lạm phát</w:t>
      </w:r>
      <w:r>
        <w:rPr>
          <w:sz w:val="28"/>
          <w:szCs w:val="28"/>
        </w:rPr>
        <w:t>,</w:t>
      </w:r>
      <w:r w:rsidRPr="00943CF2">
        <w:rPr>
          <w:sz w:val="28"/>
          <w:szCs w:val="28"/>
        </w:rPr>
        <w:t xml:space="preserve"> chính sách thương mại quốc tế làm gia tăng áp lực cạnh tranh về giá, trong khi chi phí nguyên vật liệu và logistics duy trì ở mức cao.</w:t>
      </w:r>
    </w:p>
    <w:p w14:paraId="5D35BC5C" w14:textId="45F5AD11" w:rsidR="00943CF2" w:rsidRPr="00943CF2" w:rsidRDefault="00943CF2" w:rsidP="00880668">
      <w:pPr>
        <w:spacing w:line="312" w:lineRule="auto"/>
        <w:ind w:firstLine="567"/>
        <w:jc w:val="both"/>
        <w:rPr>
          <w:sz w:val="28"/>
          <w:szCs w:val="28"/>
        </w:rPr>
      </w:pPr>
      <w:r w:rsidRPr="00943CF2">
        <w:rPr>
          <w:sz w:val="28"/>
          <w:szCs w:val="28"/>
        </w:rPr>
        <w:t xml:space="preserve">Bên cạnh đó, </w:t>
      </w:r>
      <w:r w:rsidRPr="00125B52">
        <w:rPr>
          <w:sz w:val="28"/>
          <w:szCs w:val="28"/>
        </w:rPr>
        <w:t>sau quá trình sáp nhập và tổ chức lại nhà máy</w:t>
      </w:r>
      <w:r w:rsidRPr="00943CF2">
        <w:rPr>
          <w:sz w:val="28"/>
          <w:szCs w:val="28"/>
        </w:rPr>
        <w:t xml:space="preserve">, Công ty gặp khó khăn về nguồn nhân lực, tình trạng thiếu hụt lao động ảnh hưởng đến tiến độ sản xuất. </w:t>
      </w:r>
    </w:p>
    <w:p w14:paraId="3F1CAB4F" w14:textId="5A805EC4" w:rsidR="0035577D" w:rsidRPr="00943CF2" w:rsidRDefault="00943CF2" w:rsidP="00880668">
      <w:pPr>
        <w:spacing w:line="312" w:lineRule="auto"/>
        <w:ind w:firstLine="567"/>
        <w:jc w:val="both"/>
        <w:rPr>
          <w:sz w:val="28"/>
          <w:szCs w:val="28"/>
        </w:rPr>
      </w:pPr>
      <w:r w:rsidRPr="00943CF2">
        <w:rPr>
          <w:sz w:val="28"/>
          <w:szCs w:val="28"/>
        </w:rPr>
        <w:t>Trước những thách thức trên, Ban điều hành đã triển khai các giải pháp quản trị linh hoạt, kiểm soát chi phí và tối ưu nguồn lực. Nhờ đó, hoạt động sản xuất kinh doanh được duy trì ổn định và các chỉ tiêu kế hoạch năm 2025 cơ bản hoàn thành</w:t>
      </w:r>
      <w:r>
        <w:rPr>
          <w:sz w:val="28"/>
          <w:szCs w:val="28"/>
        </w:rPr>
        <w:t xml:space="preserve">, </w:t>
      </w:r>
      <w:r w:rsidR="0035577D" w:rsidRPr="00943CF2">
        <w:rPr>
          <w:sz w:val="28"/>
          <w:szCs w:val="28"/>
        </w:rPr>
        <w:t>cụ thể như sau:</w:t>
      </w:r>
    </w:p>
    <w:tbl>
      <w:tblPr>
        <w:tblW w:w="9612" w:type="dxa"/>
        <w:tblInd w:w="113" w:type="dxa"/>
        <w:tblLook w:val="04A0" w:firstRow="1" w:lastRow="0" w:firstColumn="1" w:lastColumn="0" w:noHBand="0" w:noVBand="1"/>
      </w:tblPr>
      <w:tblGrid>
        <w:gridCol w:w="732"/>
        <w:gridCol w:w="3232"/>
        <w:gridCol w:w="1574"/>
        <w:gridCol w:w="1455"/>
        <w:gridCol w:w="1456"/>
        <w:gridCol w:w="1163"/>
      </w:tblGrid>
      <w:tr w:rsidR="00410A9B" w:rsidRPr="00125B52" w14:paraId="27D13EB1" w14:textId="77777777" w:rsidTr="00660115">
        <w:trPr>
          <w:trHeight w:val="361"/>
        </w:trPr>
        <w:tc>
          <w:tcPr>
            <w:tcW w:w="732" w:type="dxa"/>
            <w:vMerge w:val="restart"/>
            <w:tcBorders>
              <w:top w:val="single" w:sz="4" w:space="0" w:color="auto"/>
              <w:left w:val="single" w:sz="4" w:space="0" w:color="auto"/>
              <w:bottom w:val="single" w:sz="4" w:space="0" w:color="auto"/>
              <w:right w:val="single" w:sz="4" w:space="0" w:color="auto"/>
            </w:tcBorders>
            <w:noWrap/>
            <w:vAlign w:val="center"/>
            <w:hideMark/>
          </w:tcPr>
          <w:p w14:paraId="609089A7" w14:textId="77777777" w:rsidR="00410A9B" w:rsidRPr="00125B52" w:rsidRDefault="00410A9B" w:rsidP="00410A9B">
            <w:pPr>
              <w:jc w:val="right"/>
              <w:rPr>
                <w:color w:val="000000"/>
                <w:sz w:val="28"/>
                <w:szCs w:val="28"/>
              </w:rPr>
            </w:pPr>
            <w:r w:rsidRPr="00125B52">
              <w:rPr>
                <w:color w:val="000000"/>
                <w:sz w:val="28"/>
                <w:szCs w:val="28"/>
              </w:rPr>
              <w:t>STT</w:t>
            </w:r>
          </w:p>
        </w:tc>
        <w:tc>
          <w:tcPr>
            <w:tcW w:w="3232" w:type="dxa"/>
            <w:vMerge w:val="restart"/>
            <w:tcBorders>
              <w:top w:val="single" w:sz="4" w:space="0" w:color="auto"/>
              <w:left w:val="single" w:sz="4" w:space="0" w:color="auto"/>
              <w:bottom w:val="single" w:sz="4" w:space="0" w:color="auto"/>
              <w:right w:val="single" w:sz="4" w:space="0" w:color="auto"/>
            </w:tcBorders>
            <w:noWrap/>
            <w:vAlign w:val="center"/>
            <w:hideMark/>
          </w:tcPr>
          <w:p w14:paraId="23FDB552" w14:textId="77777777" w:rsidR="00410A9B" w:rsidRPr="00125B52" w:rsidRDefault="00410A9B" w:rsidP="00410A9B">
            <w:pPr>
              <w:rPr>
                <w:color w:val="000000"/>
                <w:sz w:val="28"/>
                <w:szCs w:val="28"/>
              </w:rPr>
            </w:pPr>
            <w:r w:rsidRPr="00125B52">
              <w:rPr>
                <w:color w:val="000000"/>
                <w:sz w:val="28"/>
                <w:szCs w:val="28"/>
              </w:rPr>
              <w:t>CHỈ TIÊU</w:t>
            </w:r>
          </w:p>
        </w:tc>
        <w:tc>
          <w:tcPr>
            <w:tcW w:w="1574" w:type="dxa"/>
            <w:vMerge w:val="restart"/>
            <w:tcBorders>
              <w:top w:val="single" w:sz="4" w:space="0" w:color="auto"/>
              <w:left w:val="single" w:sz="4" w:space="0" w:color="auto"/>
              <w:bottom w:val="single" w:sz="4" w:space="0" w:color="000000"/>
              <w:right w:val="single" w:sz="4" w:space="0" w:color="auto"/>
            </w:tcBorders>
            <w:noWrap/>
            <w:vAlign w:val="center"/>
            <w:hideMark/>
          </w:tcPr>
          <w:p w14:paraId="5721C29C" w14:textId="77777777" w:rsidR="00410A9B" w:rsidRPr="00125B52" w:rsidRDefault="00410A9B" w:rsidP="00410A9B">
            <w:pPr>
              <w:jc w:val="center"/>
              <w:rPr>
                <w:color w:val="000000"/>
                <w:sz w:val="28"/>
                <w:szCs w:val="28"/>
              </w:rPr>
            </w:pPr>
            <w:r w:rsidRPr="00125B52">
              <w:rPr>
                <w:color w:val="000000"/>
                <w:sz w:val="28"/>
                <w:szCs w:val="28"/>
              </w:rPr>
              <w:t>Đơn vị tính</w:t>
            </w:r>
          </w:p>
        </w:tc>
        <w:tc>
          <w:tcPr>
            <w:tcW w:w="2911" w:type="dxa"/>
            <w:gridSpan w:val="2"/>
            <w:tcBorders>
              <w:top w:val="single" w:sz="4" w:space="0" w:color="auto"/>
              <w:left w:val="nil"/>
              <w:bottom w:val="single" w:sz="4" w:space="0" w:color="auto"/>
              <w:right w:val="single" w:sz="4" w:space="0" w:color="auto"/>
            </w:tcBorders>
            <w:noWrap/>
            <w:vAlign w:val="bottom"/>
            <w:hideMark/>
          </w:tcPr>
          <w:p w14:paraId="4533C0E0" w14:textId="77777777" w:rsidR="00410A9B" w:rsidRPr="00125B52" w:rsidRDefault="00410A9B" w:rsidP="00943CF2">
            <w:pPr>
              <w:jc w:val="center"/>
              <w:rPr>
                <w:color w:val="000000"/>
                <w:sz w:val="28"/>
                <w:szCs w:val="28"/>
              </w:rPr>
            </w:pPr>
            <w:r w:rsidRPr="00125B52">
              <w:rPr>
                <w:color w:val="000000"/>
                <w:sz w:val="28"/>
                <w:szCs w:val="28"/>
              </w:rPr>
              <w:t>Năm 2025</w:t>
            </w:r>
          </w:p>
        </w:tc>
        <w:tc>
          <w:tcPr>
            <w:tcW w:w="1163" w:type="dxa"/>
            <w:vMerge w:val="restart"/>
            <w:tcBorders>
              <w:top w:val="single" w:sz="4" w:space="0" w:color="auto"/>
              <w:left w:val="single" w:sz="4" w:space="0" w:color="auto"/>
              <w:bottom w:val="single" w:sz="4" w:space="0" w:color="000000"/>
              <w:right w:val="single" w:sz="4" w:space="0" w:color="auto"/>
            </w:tcBorders>
            <w:vAlign w:val="bottom"/>
            <w:hideMark/>
          </w:tcPr>
          <w:p w14:paraId="6D7B21EC" w14:textId="744EE46F" w:rsidR="00410A9B" w:rsidRPr="00125B52" w:rsidRDefault="00410A9B" w:rsidP="00410A9B">
            <w:pPr>
              <w:jc w:val="center"/>
              <w:rPr>
                <w:color w:val="000000"/>
                <w:sz w:val="28"/>
                <w:szCs w:val="28"/>
              </w:rPr>
            </w:pPr>
            <w:r w:rsidRPr="00125B52">
              <w:rPr>
                <w:color w:val="000000"/>
                <w:sz w:val="28"/>
                <w:szCs w:val="28"/>
              </w:rPr>
              <w:t xml:space="preserve">% </w:t>
            </w:r>
            <w:proofErr w:type="gramStart"/>
            <w:r w:rsidRPr="00125B52">
              <w:rPr>
                <w:color w:val="000000"/>
                <w:sz w:val="28"/>
                <w:szCs w:val="28"/>
              </w:rPr>
              <w:t>so</w:t>
            </w:r>
            <w:proofErr w:type="gramEnd"/>
            <w:r w:rsidRPr="00125B52">
              <w:rPr>
                <w:color w:val="000000"/>
                <w:sz w:val="28"/>
                <w:szCs w:val="28"/>
              </w:rPr>
              <w:t xml:space="preserve"> với KH năm</w:t>
            </w:r>
          </w:p>
        </w:tc>
      </w:tr>
      <w:tr w:rsidR="00410A9B" w:rsidRPr="00125B52" w14:paraId="0D436B44" w14:textId="77777777" w:rsidTr="00660115">
        <w:trPr>
          <w:trHeight w:val="361"/>
        </w:trPr>
        <w:tc>
          <w:tcPr>
            <w:tcW w:w="732" w:type="dxa"/>
            <w:vMerge/>
            <w:tcBorders>
              <w:top w:val="single" w:sz="4" w:space="0" w:color="auto"/>
              <w:left w:val="single" w:sz="4" w:space="0" w:color="auto"/>
              <w:bottom w:val="single" w:sz="4" w:space="0" w:color="auto"/>
              <w:right w:val="single" w:sz="4" w:space="0" w:color="auto"/>
            </w:tcBorders>
            <w:vAlign w:val="center"/>
            <w:hideMark/>
          </w:tcPr>
          <w:p w14:paraId="215ECBC4" w14:textId="77777777" w:rsidR="00410A9B" w:rsidRPr="00125B52" w:rsidRDefault="00410A9B" w:rsidP="00410A9B">
            <w:pPr>
              <w:jc w:val="right"/>
              <w:rPr>
                <w:color w:val="000000"/>
                <w:sz w:val="28"/>
                <w:szCs w:val="28"/>
              </w:rPr>
            </w:pPr>
          </w:p>
        </w:tc>
        <w:tc>
          <w:tcPr>
            <w:tcW w:w="3232" w:type="dxa"/>
            <w:vMerge/>
            <w:tcBorders>
              <w:top w:val="single" w:sz="4" w:space="0" w:color="auto"/>
              <w:left w:val="single" w:sz="4" w:space="0" w:color="auto"/>
              <w:bottom w:val="single" w:sz="4" w:space="0" w:color="auto"/>
              <w:right w:val="single" w:sz="4" w:space="0" w:color="auto"/>
            </w:tcBorders>
            <w:vAlign w:val="center"/>
            <w:hideMark/>
          </w:tcPr>
          <w:p w14:paraId="4CBBF246" w14:textId="77777777" w:rsidR="00410A9B" w:rsidRPr="00125B52" w:rsidRDefault="00410A9B" w:rsidP="00410A9B">
            <w:pPr>
              <w:rPr>
                <w:color w:val="000000"/>
                <w:sz w:val="28"/>
                <w:szCs w:val="28"/>
              </w:rPr>
            </w:pPr>
          </w:p>
        </w:tc>
        <w:tc>
          <w:tcPr>
            <w:tcW w:w="1574" w:type="dxa"/>
            <w:vMerge/>
            <w:tcBorders>
              <w:top w:val="single" w:sz="4" w:space="0" w:color="auto"/>
              <w:left w:val="single" w:sz="4" w:space="0" w:color="auto"/>
              <w:bottom w:val="single" w:sz="4" w:space="0" w:color="000000"/>
              <w:right w:val="single" w:sz="4" w:space="0" w:color="auto"/>
            </w:tcBorders>
            <w:vAlign w:val="center"/>
            <w:hideMark/>
          </w:tcPr>
          <w:p w14:paraId="614A39A0" w14:textId="77777777" w:rsidR="00410A9B" w:rsidRPr="00125B52" w:rsidRDefault="00410A9B" w:rsidP="00410A9B">
            <w:pPr>
              <w:jc w:val="center"/>
              <w:rPr>
                <w:color w:val="000000"/>
                <w:sz w:val="28"/>
                <w:szCs w:val="28"/>
              </w:rPr>
            </w:pPr>
          </w:p>
        </w:tc>
        <w:tc>
          <w:tcPr>
            <w:tcW w:w="1455" w:type="dxa"/>
            <w:tcBorders>
              <w:top w:val="nil"/>
              <w:left w:val="nil"/>
              <w:bottom w:val="single" w:sz="4" w:space="0" w:color="auto"/>
              <w:right w:val="single" w:sz="4" w:space="0" w:color="auto"/>
            </w:tcBorders>
            <w:noWrap/>
            <w:vAlign w:val="center"/>
            <w:hideMark/>
          </w:tcPr>
          <w:p w14:paraId="779192ED" w14:textId="77777777" w:rsidR="00410A9B" w:rsidRPr="00125B52" w:rsidRDefault="00410A9B" w:rsidP="00410A9B">
            <w:pPr>
              <w:jc w:val="center"/>
              <w:rPr>
                <w:color w:val="000000"/>
                <w:sz w:val="28"/>
                <w:szCs w:val="28"/>
              </w:rPr>
            </w:pPr>
            <w:r w:rsidRPr="00125B52">
              <w:rPr>
                <w:color w:val="000000"/>
                <w:sz w:val="28"/>
                <w:szCs w:val="28"/>
              </w:rPr>
              <w:t>Kế hoạch</w:t>
            </w:r>
          </w:p>
        </w:tc>
        <w:tc>
          <w:tcPr>
            <w:tcW w:w="1456" w:type="dxa"/>
            <w:tcBorders>
              <w:top w:val="nil"/>
              <w:left w:val="nil"/>
              <w:bottom w:val="single" w:sz="4" w:space="0" w:color="auto"/>
              <w:right w:val="single" w:sz="4" w:space="0" w:color="auto"/>
            </w:tcBorders>
            <w:noWrap/>
            <w:vAlign w:val="center"/>
            <w:hideMark/>
          </w:tcPr>
          <w:p w14:paraId="26BE8C34" w14:textId="77777777" w:rsidR="00410A9B" w:rsidRPr="00125B52" w:rsidRDefault="00410A9B" w:rsidP="00410A9B">
            <w:pPr>
              <w:jc w:val="center"/>
              <w:rPr>
                <w:color w:val="000000"/>
                <w:sz w:val="28"/>
                <w:szCs w:val="28"/>
              </w:rPr>
            </w:pPr>
            <w:r w:rsidRPr="00125B52">
              <w:rPr>
                <w:color w:val="000000"/>
                <w:sz w:val="28"/>
                <w:szCs w:val="28"/>
              </w:rPr>
              <w:t>Thực hiện</w:t>
            </w:r>
          </w:p>
        </w:tc>
        <w:tc>
          <w:tcPr>
            <w:tcW w:w="1163" w:type="dxa"/>
            <w:vMerge/>
            <w:tcBorders>
              <w:top w:val="single" w:sz="4" w:space="0" w:color="auto"/>
              <w:left w:val="single" w:sz="4" w:space="0" w:color="auto"/>
              <w:bottom w:val="single" w:sz="4" w:space="0" w:color="000000"/>
              <w:right w:val="single" w:sz="4" w:space="0" w:color="auto"/>
            </w:tcBorders>
            <w:vAlign w:val="center"/>
            <w:hideMark/>
          </w:tcPr>
          <w:p w14:paraId="77157556" w14:textId="77777777" w:rsidR="00410A9B" w:rsidRPr="00125B52" w:rsidRDefault="00410A9B" w:rsidP="00410A9B">
            <w:pPr>
              <w:jc w:val="right"/>
              <w:rPr>
                <w:color w:val="000000"/>
                <w:sz w:val="28"/>
                <w:szCs w:val="28"/>
              </w:rPr>
            </w:pPr>
          </w:p>
        </w:tc>
      </w:tr>
      <w:tr w:rsidR="00410A9B" w:rsidRPr="00125B52" w14:paraId="69771FAD" w14:textId="77777777" w:rsidTr="00660115">
        <w:trPr>
          <w:trHeight w:val="361"/>
        </w:trPr>
        <w:tc>
          <w:tcPr>
            <w:tcW w:w="732" w:type="dxa"/>
            <w:tcBorders>
              <w:top w:val="nil"/>
              <w:left w:val="single" w:sz="4" w:space="0" w:color="auto"/>
              <w:bottom w:val="single" w:sz="4" w:space="0" w:color="auto"/>
              <w:right w:val="single" w:sz="4" w:space="0" w:color="auto"/>
            </w:tcBorders>
            <w:noWrap/>
            <w:vAlign w:val="center"/>
            <w:hideMark/>
          </w:tcPr>
          <w:p w14:paraId="6E76CF77" w14:textId="77777777" w:rsidR="00410A9B" w:rsidRPr="00125B52" w:rsidRDefault="00410A9B" w:rsidP="00410A9B">
            <w:pPr>
              <w:jc w:val="center"/>
              <w:rPr>
                <w:color w:val="000000"/>
                <w:sz w:val="28"/>
                <w:szCs w:val="28"/>
              </w:rPr>
            </w:pPr>
            <w:r w:rsidRPr="00125B52">
              <w:rPr>
                <w:color w:val="000000"/>
                <w:sz w:val="28"/>
                <w:szCs w:val="28"/>
              </w:rPr>
              <w:t>1</w:t>
            </w:r>
          </w:p>
        </w:tc>
        <w:tc>
          <w:tcPr>
            <w:tcW w:w="3232" w:type="dxa"/>
            <w:tcBorders>
              <w:top w:val="nil"/>
              <w:left w:val="nil"/>
              <w:bottom w:val="single" w:sz="4" w:space="0" w:color="auto"/>
              <w:right w:val="single" w:sz="4" w:space="0" w:color="auto"/>
            </w:tcBorders>
            <w:noWrap/>
            <w:vAlign w:val="center"/>
            <w:hideMark/>
          </w:tcPr>
          <w:p w14:paraId="5F01F82C" w14:textId="77777777" w:rsidR="00410A9B" w:rsidRPr="00125B52" w:rsidRDefault="00410A9B" w:rsidP="00410A9B">
            <w:pPr>
              <w:rPr>
                <w:color w:val="000000"/>
                <w:sz w:val="28"/>
                <w:szCs w:val="28"/>
              </w:rPr>
            </w:pPr>
            <w:r w:rsidRPr="00125B52">
              <w:rPr>
                <w:color w:val="000000"/>
                <w:sz w:val="28"/>
                <w:szCs w:val="28"/>
              </w:rPr>
              <w:t>Doanh thu</w:t>
            </w:r>
          </w:p>
        </w:tc>
        <w:tc>
          <w:tcPr>
            <w:tcW w:w="1574" w:type="dxa"/>
            <w:tcBorders>
              <w:top w:val="nil"/>
              <w:left w:val="nil"/>
              <w:bottom w:val="single" w:sz="4" w:space="0" w:color="auto"/>
              <w:right w:val="single" w:sz="4" w:space="0" w:color="auto"/>
            </w:tcBorders>
            <w:noWrap/>
            <w:vAlign w:val="center"/>
            <w:hideMark/>
          </w:tcPr>
          <w:p w14:paraId="699A9835" w14:textId="77777777" w:rsidR="00410A9B" w:rsidRPr="00125B52" w:rsidRDefault="00410A9B" w:rsidP="00410A9B">
            <w:pPr>
              <w:jc w:val="center"/>
              <w:rPr>
                <w:color w:val="000000"/>
                <w:sz w:val="28"/>
                <w:szCs w:val="28"/>
              </w:rPr>
            </w:pPr>
            <w:r w:rsidRPr="00125B52">
              <w:rPr>
                <w:color w:val="000000"/>
                <w:sz w:val="28"/>
                <w:szCs w:val="28"/>
              </w:rPr>
              <w:t>Triệu đồng</w:t>
            </w:r>
          </w:p>
        </w:tc>
        <w:tc>
          <w:tcPr>
            <w:tcW w:w="1455" w:type="dxa"/>
            <w:tcBorders>
              <w:top w:val="nil"/>
              <w:left w:val="nil"/>
              <w:bottom w:val="single" w:sz="4" w:space="0" w:color="auto"/>
              <w:right w:val="single" w:sz="4" w:space="0" w:color="auto"/>
            </w:tcBorders>
            <w:noWrap/>
            <w:vAlign w:val="center"/>
            <w:hideMark/>
          </w:tcPr>
          <w:p w14:paraId="6ACE1C7E" w14:textId="03C2A52A" w:rsidR="00410A9B" w:rsidRPr="00125B52" w:rsidRDefault="00410A9B" w:rsidP="00410A9B">
            <w:pPr>
              <w:jc w:val="center"/>
              <w:rPr>
                <w:color w:val="000000"/>
                <w:sz w:val="28"/>
                <w:szCs w:val="28"/>
              </w:rPr>
            </w:pPr>
            <w:r w:rsidRPr="00125B52">
              <w:rPr>
                <w:color w:val="000000"/>
                <w:sz w:val="28"/>
                <w:szCs w:val="28"/>
              </w:rPr>
              <w:t>247.720</w:t>
            </w:r>
          </w:p>
        </w:tc>
        <w:tc>
          <w:tcPr>
            <w:tcW w:w="1456" w:type="dxa"/>
            <w:tcBorders>
              <w:top w:val="nil"/>
              <w:left w:val="nil"/>
              <w:bottom w:val="single" w:sz="4" w:space="0" w:color="auto"/>
              <w:right w:val="single" w:sz="4" w:space="0" w:color="auto"/>
            </w:tcBorders>
            <w:noWrap/>
            <w:vAlign w:val="center"/>
            <w:hideMark/>
          </w:tcPr>
          <w:p w14:paraId="0027F58E" w14:textId="076779F4" w:rsidR="00410A9B" w:rsidRPr="00125B52" w:rsidRDefault="00410A9B" w:rsidP="00410A9B">
            <w:pPr>
              <w:jc w:val="center"/>
              <w:rPr>
                <w:color w:val="000000"/>
                <w:sz w:val="28"/>
                <w:szCs w:val="28"/>
              </w:rPr>
            </w:pPr>
            <w:r w:rsidRPr="00125B52">
              <w:rPr>
                <w:color w:val="000000"/>
                <w:sz w:val="28"/>
                <w:szCs w:val="28"/>
              </w:rPr>
              <w:t>274.482</w:t>
            </w:r>
          </w:p>
        </w:tc>
        <w:tc>
          <w:tcPr>
            <w:tcW w:w="1163" w:type="dxa"/>
            <w:tcBorders>
              <w:top w:val="nil"/>
              <w:left w:val="nil"/>
              <w:bottom w:val="single" w:sz="4" w:space="0" w:color="auto"/>
              <w:right w:val="single" w:sz="4" w:space="0" w:color="auto"/>
            </w:tcBorders>
            <w:noWrap/>
            <w:vAlign w:val="center"/>
            <w:hideMark/>
          </w:tcPr>
          <w:p w14:paraId="1803EBBB" w14:textId="46DE8E5D" w:rsidR="00410A9B" w:rsidRPr="00125B52" w:rsidRDefault="00410A9B" w:rsidP="00410A9B">
            <w:pPr>
              <w:jc w:val="center"/>
              <w:rPr>
                <w:color w:val="000000"/>
                <w:sz w:val="28"/>
                <w:szCs w:val="28"/>
              </w:rPr>
            </w:pPr>
            <w:r w:rsidRPr="00125B52">
              <w:rPr>
                <w:color w:val="000000"/>
                <w:sz w:val="28"/>
                <w:szCs w:val="28"/>
              </w:rPr>
              <w:t>110,80</w:t>
            </w:r>
          </w:p>
        </w:tc>
      </w:tr>
      <w:tr w:rsidR="00410A9B" w:rsidRPr="00125B52" w14:paraId="3A9298FB" w14:textId="77777777" w:rsidTr="00660115">
        <w:trPr>
          <w:trHeight w:val="361"/>
        </w:trPr>
        <w:tc>
          <w:tcPr>
            <w:tcW w:w="732" w:type="dxa"/>
            <w:tcBorders>
              <w:top w:val="nil"/>
              <w:left w:val="single" w:sz="4" w:space="0" w:color="auto"/>
              <w:bottom w:val="single" w:sz="4" w:space="0" w:color="auto"/>
              <w:right w:val="single" w:sz="4" w:space="0" w:color="auto"/>
            </w:tcBorders>
            <w:noWrap/>
            <w:vAlign w:val="center"/>
            <w:hideMark/>
          </w:tcPr>
          <w:p w14:paraId="1A0727A4" w14:textId="77777777" w:rsidR="00410A9B" w:rsidRPr="00125B52" w:rsidRDefault="00410A9B" w:rsidP="00410A9B">
            <w:pPr>
              <w:jc w:val="center"/>
              <w:rPr>
                <w:color w:val="000000"/>
                <w:sz w:val="28"/>
                <w:szCs w:val="28"/>
              </w:rPr>
            </w:pPr>
            <w:r w:rsidRPr="00125B52">
              <w:rPr>
                <w:color w:val="000000"/>
                <w:sz w:val="28"/>
                <w:szCs w:val="28"/>
              </w:rPr>
              <w:t>2</w:t>
            </w:r>
          </w:p>
        </w:tc>
        <w:tc>
          <w:tcPr>
            <w:tcW w:w="3232" w:type="dxa"/>
            <w:tcBorders>
              <w:top w:val="nil"/>
              <w:left w:val="nil"/>
              <w:bottom w:val="single" w:sz="4" w:space="0" w:color="auto"/>
              <w:right w:val="single" w:sz="4" w:space="0" w:color="auto"/>
            </w:tcBorders>
            <w:noWrap/>
            <w:vAlign w:val="center"/>
            <w:hideMark/>
          </w:tcPr>
          <w:p w14:paraId="1F888AEF" w14:textId="77777777" w:rsidR="00410A9B" w:rsidRPr="00125B52" w:rsidRDefault="00410A9B" w:rsidP="00410A9B">
            <w:pPr>
              <w:rPr>
                <w:color w:val="000000"/>
                <w:sz w:val="28"/>
                <w:szCs w:val="28"/>
              </w:rPr>
            </w:pPr>
            <w:r w:rsidRPr="00125B52">
              <w:rPr>
                <w:color w:val="000000"/>
                <w:sz w:val="28"/>
                <w:szCs w:val="28"/>
              </w:rPr>
              <w:t>Lợi nhuận trước thuế</w:t>
            </w:r>
          </w:p>
        </w:tc>
        <w:tc>
          <w:tcPr>
            <w:tcW w:w="1574" w:type="dxa"/>
            <w:tcBorders>
              <w:top w:val="nil"/>
              <w:left w:val="nil"/>
              <w:bottom w:val="single" w:sz="4" w:space="0" w:color="auto"/>
              <w:right w:val="single" w:sz="4" w:space="0" w:color="auto"/>
            </w:tcBorders>
            <w:noWrap/>
            <w:vAlign w:val="center"/>
            <w:hideMark/>
          </w:tcPr>
          <w:p w14:paraId="5446A9D2" w14:textId="77777777" w:rsidR="00410A9B" w:rsidRPr="00125B52" w:rsidRDefault="00410A9B" w:rsidP="00410A9B">
            <w:pPr>
              <w:jc w:val="center"/>
              <w:rPr>
                <w:color w:val="000000"/>
                <w:sz w:val="28"/>
                <w:szCs w:val="28"/>
              </w:rPr>
            </w:pPr>
            <w:r w:rsidRPr="00125B52">
              <w:rPr>
                <w:color w:val="000000"/>
                <w:sz w:val="28"/>
                <w:szCs w:val="28"/>
              </w:rPr>
              <w:t>Triệu đồng</w:t>
            </w:r>
          </w:p>
        </w:tc>
        <w:tc>
          <w:tcPr>
            <w:tcW w:w="1455" w:type="dxa"/>
            <w:tcBorders>
              <w:top w:val="nil"/>
              <w:left w:val="nil"/>
              <w:bottom w:val="single" w:sz="4" w:space="0" w:color="auto"/>
              <w:right w:val="single" w:sz="4" w:space="0" w:color="auto"/>
            </w:tcBorders>
            <w:noWrap/>
            <w:vAlign w:val="center"/>
            <w:hideMark/>
          </w:tcPr>
          <w:p w14:paraId="35EDC391" w14:textId="54F87B66" w:rsidR="00410A9B" w:rsidRPr="00125B52" w:rsidRDefault="00410A9B" w:rsidP="00410A9B">
            <w:pPr>
              <w:jc w:val="center"/>
              <w:rPr>
                <w:color w:val="000000"/>
                <w:sz w:val="28"/>
                <w:szCs w:val="28"/>
              </w:rPr>
            </w:pPr>
            <w:r w:rsidRPr="00125B52">
              <w:rPr>
                <w:color w:val="000000"/>
                <w:sz w:val="28"/>
                <w:szCs w:val="28"/>
              </w:rPr>
              <w:t>7.520</w:t>
            </w:r>
          </w:p>
        </w:tc>
        <w:tc>
          <w:tcPr>
            <w:tcW w:w="1456" w:type="dxa"/>
            <w:tcBorders>
              <w:top w:val="nil"/>
              <w:left w:val="nil"/>
              <w:bottom w:val="single" w:sz="4" w:space="0" w:color="auto"/>
              <w:right w:val="single" w:sz="4" w:space="0" w:color="auto"/>
            </w:tcBorders>
            <w:noWrap/>
            <w:vAlign w:val="center"/>
            <w:hideMark/>
          </w:tcPr>
          <w:p w14:paraId="7D746930" w14:textId="0FA31825" w:rsidR="00410A9B" w:rsidRPr="00125B52" w:rsidRDefault="00410A9B" w:rsidP="00410A9B">
            <w:pPr>
              <w:jc w:val="center"/>
              <w:rPr>
                <w:color w:val="000000"/>
                <w:sz w:val="28"/>
                <w:szCs w:val="28"/>
              </w:rPr>
            </w:pPr>
            <w:r w:rsidRPr="00125B52">
              <w:rPr>
                <w:color w:val="000000"/>
                <w:sz w:val="28"/>
                <w:szCs w:val="28"/>
              </w:rPr>
              <w:t>7.537</w:t>
            </w:r>
          </w:p>
        </w:tc>
        <w:tc>
          <w:tcPr>
            <w:tcW w:w="1163" w:type="dxa"/>
            <w:tcBorders>
              <w:top w:val="nil"/>
              <w:left w:val="nil"/>
              <w:bottom w:val="single" w:sz="4" w:space="0" w:color="auto"/>
              <w:right w:val="single" w:sz="4" w:space="0" w:color="auto"/>
            </w:tcBorders>
            <w:noWrap/>
            <w:vAlign w:val="center"/>
            <w:hideMark/>
          </w:tcPr>
          <w:p w14:paraId="75F45CA2" w14:textId="3D013019" w:rsidR="00410A9B" w:rsidRPr="00125B52" w:rsidRDefault="00410A9B" w:rsidP="00410A9B">
            <w:pPr>
              <w:jc w:val="center"/>
              <w:rPr>
                <w:color w:val="000000"/>
                <w:sz w:val="28"/>
                <w:szCs w:val="28"/>
              </w:rPr>
            </w:pPr>
            <w:r w:rsidRPr="00125B52">
              <w:rPr>
                <w:color w:val="000000"/>
                <w:sz w:val="28"/>
                <w:szCs w:val="28"/>
              </w:rPr>
              <w:t>100,23</w:t>
            </w:r>
          </w:p>
        </w:tc>
      </w:tr>
      <w:tr w:rsidR="00410A9B" w:rsidRPr="00125B52" w14:paraId="23FFDE79" w14:textId="77777777" w:rsidTr="00660115">
        <w:trPr>
          <w:trHeight w:val="361"/>
        </w:trPr>
        <w:tc>
          <w:tcPr>
            <w:tcW w:w="732" w:type="dxa"/>
            <w:tcBorders>
              <w:top w:val="nil"/>
              <w:left w:val="single" w:sz="4" w:space="0" w:color="auto"/>
              <w:bottom w:val="single" w:sz="4" w:space="0" w:color="auto"/>
              <w:right w:val="single" w:sz="4" w:space="0" w:color="auto"/>
            </w:tcBorders>
            <w:noWrap/>
            <w:vAlign w:val="center"/>
            <w:hideMark/>
          </w:tcPr>
          <w:p w14:paraId="25039ED7" w14:textId="77777777" w:rsidR="00410A9B" w:rsidRPr="00125B52" w:rsidRDefault="00410A9B" w:rsidP="00410A9B">
            <w:pPr>
              <w:jc w:val="center"/>
              <w:rPr>
                <w:color w:val="000000"/>
                <w:sz w:val="28"/>
                <w:szCs w:val="28"/>
              </w:rPr>
            </w:pPr>
            <w:r w:rsidRPr="00125B52">
              <w:rPr>
                <w:color w:val="000000"/>
                <w:sz w:val="28"/>
                <w:szCs w:val="28"/>
              </w:rPr>
              <w:t>3</w:t>
            </w:r>
          </w:p>
        </w:tc>
        <w:tc>
          <w:tcPr>
            <w:tcW w:w="3232" w:type="dxa"/>
            <w:tcBorders>
              <w:top w:val="nil"/>
              <w:left w:val="nil"/>
              <w:bottom w:val="single" w:sz="4" w:space="0" w:color="auto"/>
              <w:right w:val="single" w:sz="4" w:space="0" w:color="auto"/>
            </w:tcBorders>
            <w:noWrap/>
            <w:vAlign w:val="center"/>
            <w:hideMark/>
          </w:tcPr>
          <w:p w14:paraId="16F166CA" w14:textId="77777777" w:rsidR="00410A9B" w:rsidRPr="00125B52" w:rsidRDefault="00410A9B" w:rsidP="00410A9B">
            <w:pPr>
              <w:rPr>
                <w:color w:val="000000"/>
                <w:sz w:val="28"/>
                <w:szCs w:val="28"/>
              </w:rPr>
            </w:pPr>
            <w:r w:rsidRPr="00125B52">
              <w:rPr>
                <w:color w:val="000000"/>
                <w:sz w:val="28"/>
                <w:szCs w:val="28"/>
              </w:rPr>
              <w:t>Thuế TNDN</w:t>
            </w:r>
          </w:p>
        </w:tc>
        <w:tc>
          <w:tcPr>
            <w:tcW w:w="1574" w:type="dxa"/>
            <w:tcBorders>
              <w:top w:val="nil"/>
              <w:left w:val="nil"/>
              <w:bottom w:val="single" w:sz="4" w:space="0" w:color="auto"/>
              <w:right w:val="single" w:sz="4" w:space="0" w:color="auto"/>
            </w:tcBorders>
            <w:noWrap/>
            <w:vAlign w:val="center"/>
            <w:hideMark/>
          </w:tcPr>
          <w:p w14:paraId="46010E34" w14:textId="77777777" w:rsidR="00410A9B" w:rsidRPr="00125B52" w:rsidRDefault="00410A9B" w:rsidP="00410A9B">
            <w:pPr>
              <w:jc w:val="center"/>
              <w:rPr>
                <w:color w:val="000000"/>
                <w:sz w:val="28"/>
                <w:szCs w:val="28"/>
              </w:rPr>
            </w:pPr>
            <w:r w:rsidRPr="00125B52">
              <w:rPr>
                <w:color w:val="000000"/>
                <w:sz w:val="28"/>
                <w:szCs w:val="28"/>
              </w:rPr>
              <w:t>Triệu đồng</w:t>
            </w:r>
          </w:p>
        </w:tc>
        <w:tc>
          <w:tcPr>
            <w:tcW w:w="1455" w:type="dxa"/>
            <w:tcBorders>
              <w:top w:val="nil"/>
              <w:left w:val="nil"/>
              <w:bottom w:val="single" w:sz="4" w:space="0" w:color="auto"/>
              <w:right w:val="single" w:sz="4" w:space="0" w:color="auto"/>
            </w:tcBorders>
            <w:noWrap/>
            <w:vAlign w:val="center"/>
            <w:hideMark/>
          </w:tcPr>
          <w:p w14:paraId="318AAAEC" w14:textId="7A51B7FE" w:rsidR="00410A9B" w:rsidRPr="00125B52" w:rsidRDefault="00410A9B" w:rsidP="00410A9B">
            <w:pPr>
              <w:jc w:val="center"/>
              <w:rPr>
                <w:color w:val="000000"/>
                <w:sz w:val="28"/>
                <w:szCs w:val="28"/>
              </w:rPr>
            </w:pPr>
            <w:r w:rsidRPr="00125B52">
              <w:rPr>
                <w:color w:val="000000"/>
                <w:sz w:val="28"/>
                <w:szCs w:val="28"/>
              </w:rPr>
              <w:t>1.570</w:t>
            </w:r>
          </w:p>
        </w:tc>
        <w:tc>
          <w:tcPr>
            <w:tcW w:w="1456" w:type="dxa"/>
            <w:tcBorders>
              <w:top w:val="nil"/>
              <w:left w:val="nil"/>
              <w:bottom w:val="single" w:sz="4" w:space="0" w:color="auto"/>
              <w:right w:val="single" w:sz="4" w:space="0" w:color="auto"/>
            </w:tcBorders>
            <w:noWrap/>
            <w:vAlign w:val="center"/>
            <w:hideMark/>
          </w:tcPr>
          <w:p w14:paraId="2FCBE4E5" w14:textId="78AB94ED" w:rsidR="00410A9B" w:rsidRPr="00125B52" w:rsidRDefault="00410A9B" w:rsidP="00410A9B">
            <w:pPr>
              <w:jc w:val="center"/>
              <w:rPr>
                <w:color w:val="000000"/>
                <w:sz w:val="28"/>
                <w:szCs w:val="28"/>
              </w:rPr>
            </w:pPr>
            <w:r w:rsidRPr="00125B52">
              <w:rPr>
                <w:color w:val="000000"/>
                <w:sz w:val="28"/>
                <w:szCs w:val="28"/>
              </w:rPr>
              <w:t>1.583</w:t>
            </w:r>
          </w:p>
        </w:tc>
        <w:tc>
          <w:tcPr>
            <w:tcW w:w="1163" w:type="dxa"/>
            <w:tcBorders>
              <w:top w:val="nil"/>
              <w:left w:val="nil"/>
              <w:bottom w:val="single" w:sz="4" w:space="0" w:color="auto"/>
              <w:right w:val="single" w:sz="4" w:space="0" w:color="auto"/>
            </w:tcBorders>
            <w:noWrap/>
            <w:vAlign w:val="center"/>
            <w:hideMark/>
          </w:tcPr>
          <w:p w14:paraId="3C18F1C5" w14:textId="04C1B584" w:rsidR="00410A9B" w:rsidRPr="00125B52" w:rsidRDefault="00410A9B" w:rsidP="00410A9B">
            <w:pPr>
              <w:jc w:val="center"/>
              <w:rPr>
                <w:color w:val="000000"/>
                <w:sz w:val="28"/>
                <w:szCs w:val="28"/>
              </w:rPr>
            </w:pPr>
            <w:r w:rsidRPr="00125B52">
              <w:rPr>
                <w:color w:val="000000"/>
                <w:sz w:val="28"/>
                <w:szCs w:val="28"/>
              </w:rPr>
              <w:t>100,83</w:t>
            </w:r>
          </w:p>
        </w:tc>
      </w:tr>
      <w:tr w:rsidR="00410A9B" w:rsidRPr="00125B52" w14:paraId="1A7F063E" w14:textId="77777777" w:rsidTr="00660115">
        <w:trPr>
          <w:trHeight w:val="361"/>
        </w:trPr>
        <w:tc>
          <w:tcPr>
            <w:tcW w:w="732" w:type="dxa"/>
            <w:tcBorders>
              <w:top w:val="nil"/>
              <w:left w:val="single" w:sz="4" w:space="0" w:color="auto"/>
              <w:bottom w:val="single" w:sz="4" w:space="0" w:color="auto"/>
              <w:right w:val="single" w:sz="4" w:space="0" w:color="auto"/>
            </w:tcBorders>
            <w:noWrap/>
            <w:vAlign w:val="center"/>
            <w:hideMark/>
          </w:tcPr>
          <w:p w14:paraId="2A067B82" w14:textId="77777777" w:rsidR="00410A9B" w:rsidRPr="00125B52" w:rsidRDefault="00410A9B" w:rsidP="00410A9B">
            <w:pPr>
              <w:jc w:val="center"/>
              <w:rPr>
                <w:color w:val="000000"/>
                <w:sz w:val="28"/>
                <w:szCs w:val="28"/>
              </w:rPr>
            </w:pPr>
            <w:r w:rsidRPr="00125B52">
              <w:rPr>
                <w:color w:val="000000"/>
                <w:sz w:val="28"/>
                <w:szCs w:val="28"/>
              </w:rPr>
              <w:t>4</w:t>
            </w:r>
          </w:p>
        </w:tc>
        <w:tc>
          <w:tcPr>
            <w:tcW w:w="3232" w:type="dxa"/>
            <w:tcBorders>
              <w:top w:val="nil"/>
              <w:left w:val="nil"/>
              <w:bottom w:val="single" w:sz="4" w:space="0" w:color="auto"/>
              <w:right w:val="single" w:sz="4" w:space="0" w:color="auto"/>
            </w:tcBorders>
            <w:noWrap/>
            <w:vAlign w:val="center"/>
            <w:hideMark/>
          </w:tcPr>
          <w:p w14:paraId="55BD02DE" w14:textId="77777777" w:rsidR="00410A9B" w:rsidRPr="00125B52" w:rsidRDefault="00410A9B" w:rsidP="00410A9B">
            <w:pPr>
              <w:rPr>
                <w:color w:val="000000"/>
                <w:sz w:val="28"/>
                <w:szCs w:val="28"/>
              </w:rPr>
            </w:pPr>
            <w:r w:rsidRPr="00125B52">
              <w:rPr>
                <w:color w:val="000000"/>
                <w:sz w:val="28"/>
                <w:szCs w:val="28"/>
              </w:rPr>
              <w:t>Lợi nhuận sau thuế</w:t>
            </w:r>
          </w:p>
        </w:tc>
        <w:tc>
          <w:tcPr>
            <w:tcW w:w="1574" w:type="dxa"/>
            <w:tcBorders>
              <w:top w:val="nil"/>
              <w:left w:val="nil"/>
              <w:bottom w:val="single" w:sz="4" w:space="0" w:color="auto"/>
              <w:right w:val="single" w:sz="4" w:space="0" w:color="auto"/>
            </w:tcBorders>
            <w:noWrap/>
            <w:vAlign w:val="center"/>
            <w:hideMark/>
          </w:tcPr>
          <w:p w14:paraId="4F23D3EB" w14:textId="77777777" w:rsidR="00410A9B" w:rsidRPr="00125B52" w:rsidRDefault="00410A9B" w:rsidP="00410A9B">
            <w:pPr>
              <w:jc w:val="center"/>
              <w:rPr>
                <w:color w:val="000000"/>
                <w:sz w:val="28"/>
                <w:szCs w:val="28"/>
              </w:rPr>
            </w:pPr>
            <w:r w:rsidRPr="00125B52">
              <w:rPr>
                <w:color w:val="000000"/>
                <w:sz w:val="28"/>
                <w:szCs w:val="28"/>
              </w:rPr>
              <w:t>Triệu đồng</w:t>
            </w:r>
          </w:p>
        </w:tc>
        <w:tc>
          <w:tcPr>
            <w:tcW w:w="1455" w:type="dxa"/>
            <w:tcBorders>
              <w:top w:val="nil"/>
              <w:left w:val="nil"/>
              <w:bottom w:val="single" w:sz="4" w:space="0" w:color="auto"/>
              <w:right w:val="single" w:sz="4" w:space="0" w:color="auto"/>
            </w:tcBorders>
            <w:noWrap/>
            <w:vAlign w:val="center"/>
            <w:hideMark/>
          </w:tcPr>
          <w:p w14:paraId="2C85ACF9" w14:textId="1248B51C" w:rsidR="00410A9B" w:rsidRPr="00125B52" w:rsidRDefault="00410A9B" w:rsidP="00410A9B">
            <w:pPr>
              <w:jc w:val="center"/>
              <w:rPr>
                <w:color w:val="000000"/>
                <w:sz w:val="28"/>
                <w:szCs w:val="28"/>
              </w:rPr>
            </w:pPr>
            <w:r w:rsidRPr="00125B52">
              <w:rPr>
                <w:color w:val="000000"/>
                <w:sz w:val="28"/>
                <w:szCs w:val="28"/>
              </w:rPr>
              <w:t>5.950</w:t>
            </w:r>
          </w:p>
        </w:tc>
        <w:tc>
          <w:tcPr>
            <w:tcW w:w="1456" w:type="dxa"/>
            <w:tcBorders>
              <w:top w:val="nil"/>
              <w:left w:val="nil"/>
              <w:bottom w:val="single" w:sz="4" w:space="0" w:color="auto"/>
              <w:right w:val="single" w:sz="4" w:space="0" w:color="auto"/>
            </w:tcBorders>
            <w:noWrap/>
            <w:vAlign w:val="center"/>
            <w:hideMark/>
          </w:tcPr>
          <w:p w14:paraId="1F4994B1" w14:textId="074E50D9" w:rsidR="00410A9B" w:rsidRPr="00125B52" w:rsidRDefault="00410A9B" w:rsidP="00410A9B">
            <w:pPr>
              <w:jc w:val="center"/>
              <w:rPr>
                <w:color w:val="000000"/>
                <w:sz w:val="28"/>
                <w:szCs w:val="28"/>
              </w:rPr>
            </w:pPr>
            <w:r w:rsidRPr="00125B52">
              <w:rPr>
                <w:color w:val="000000"/>
                <w:sz w:val="28"/>
                <w:szCs w:val="28"/>
              </w:rPr>
              <w:t>5.953</w:t>
            </w:r>
          </w:p>
        </w:tc>
        <w:tc>
          <w:tcPr>
            <w:tcW w:w="1163" w:type="dxa"/>
            <w:tcBorders>
              <w:top w:val="nil"/>
              <w:left w:val="nil"/>
              <w:bottom w:val="single" w:sz="4" w:space="0" w:color="auto"/>
              <w:right w:val="single" w:sz="4" w:space="0" w:color="auto"/>
            </w:tcBorders>
            <w:noWrap/>
            <w:vAlign w:val="center"/>
            <w:hideMark/>
          </w:tcPr>
          <w:p w14:paraId="64DA01AC" w14:textId="70CCD490" w:rsidR="00410A9B" w:rsidRPr="00125B52" w:rsidRDefault="00410A9B" w:rsidP="00410A9B">
            <w:pPr>
              <w:jc w:val="center"/>
              <w:rPr>
                <w:color w:val="000000"/>
                <w:sz w:val="28"/>
                <w:szCs w:val="28"/>
              </w:rPr>
            </w:pPr>
            <w:r w:rsidRPr="00125B52">
              <w:rPr>
                <w:color w:val="000000"/>
                <w:sz w:val="28"/>
                <w:szCs w:val="28"/>
              </w:rPr>
              <w:t>100,05</w:t>
            </w:r>
          </w:p>
        </w:tc>
      </w:tr>
      <w:tr w:rsidR="00410A9B" w:rsidRPr="00125B52" w14:paraId="0F50F411" w14:textId="77777777" w:rsidTr="00660115">
        <w:trPr>
          <w:trHeight w:val="361"/>
        </w:trPr>
        <w:tc>
          <w:tcPr>
            <w:tcW w:w="732" w:type="dxa"/>
            <w:tcBorders>
              <w:top w:val="nil"/>
              <w:left w:val="single" w:sz="4" w:space="0" w:color="auto"/>
              <w:bottom w:val="single" w:sz="4" w:space="0" w:color="auto"/>
              <w:right w:val="single" w:sz="4" w:space="0" w:color="auto"/>
            </w:tcBorders>
            <w:noWrap/>
            <w:vAlign w:val="center"/>
            <w:hideMark/>
          </w:tcPr>
          <w:p w14:paraId="161F3B70" w14:textId="77777777" w:rsidR="00410A9B" w:rsidRPr="00125B52" w:rsidRDefault="00410A9B" w:rsidP="00410A9B">
            <w:pPr>
              <w:jc w:val="center"/>
              <w:rPr>
                <w:color w:val="000000"/>
                <w:sz w:val="28"/>
                <w:szCs w:val="28"/>
              </w:rPr>
            </w:pPr>
            <w:r w:rsidRPr="00125B52">
              <w:rPr>
                <w:color w:val="000000"/>
                <w:sz w:val="28"/>
                <w:szCs w:val="28"/>
              </w:rPr>
              <w:t>5</w:t>
            </w:r>
          </w:p>
        </w:tc>
        <w:tc>
          <w:tcPr>
            <w:tcW w:w="3232" w:type="dxa"/>
            <w:tcBorders>
              <w:top w:val="nil"/>
              <w:left w:val="nil"/>
              <w:bottom w:val="single" w:sz="4" w:space="0" w:color="auto"/>
              <w:right w:val="single" w:sz="4" w:space="0" w:color="auto"/>
            </w:tcBorders>
            <w:noWrap/>
            <w:vAlign w:val="center"/>
            <w:hideMark/>
          </w:tcPr>
          <w:p w14:paraId="4737F308" w14:textId="77777777" w:rsidR="00410A9B" w:rsidRPr="00125B52" w:rsidRDefault="00410A9B" w:rsidP="00410A9B">
            <w:pPr>
              <w:rPr>
                <w:color w:val="000000"/>
                <w:sz w:val="28"/>
                <w:szCs w:val="28"/>
              </w:rPr>
            </w:pPr>
            <w:r w:rsidRPr="00125B52">
              <w:rPr>
                <w:color w:val="000000"/>
                <w:sz w:val="28"/>
                <w:szCs w:val="28"/>
              </w:rPr>
              <w:t>Tỷ suất LNST/ Vốn điều lệ</w:t>
            </w:r>
          </w:p>
        </w:tc>
        <w:tc>
          <w:tcPr>
            <w:tcW w:w="1574" w:type="dxa"/>
            <w:tcBorders>
              <w:top w:val="nil"/>
              <w:left w:val="nil"/>
              <w:bottom w:val="single" w:sz="4" w:space="0" w:color="auto"/>
              <w:right w:val="single" w:sz="4" w:space="0" w:color="auto"/>
            </w:tcBorders>
            <w:noWrap/>
            <w:vAlign w:val="center"/>
            <w:hideMark/>
          </w:tcPr>
          <w:p w14:paraId="48734E5A" w14:textId="77777777" w:rsidR="00410A9B" w:rsidRPr="00125B52" w:rsidRDefault="00410A9B" w:rsidP="00410A9B">
            <w:pPr>
              <w:jc w:val="center"/>
              <w:rPr>
                <w:color w:val="000000"/>
                <w:sz w:val="28"/>
                <w:szCs w:val="28"/>
              </w:rPr>
            </w:pPr>
            <w:r w:rsidRPr="00125B52">
              <w:rPr>
                <w:color w:val="000000"/>
                <w:sz w:val="28"/>
                <w:szCs w:val="28"/>
              </w:rPr>
              <w:t>%</w:t>
            </w:r>
          </w:p>
        </w:tc>
        <w:tc>
          <w:tcPr>
            <w:tcW w:w="1455" w:type="dxa"/>
            <w:tcBorders>
              <w:top w:val="nil"/>
              <w:left w:val="nil"/>
              <w:bottom w:val="single" w:sz="4" w:space="0" w:color="auto"/>
              <w:right w:val="single" w:sz="4" w:space="0" w:color="auto"/>
            </w:tcBorders>
            <w:noWrap/>
            <w:vAlign w:val="center"/>
            <w:hideMark/>
          </w:tcPr>
          <w:p w14:paraId="0A91A160" w14:textId="0D60B8BE" w:rsidR="00410A9B" w:rsidRPr="00125B52" w:rsidRDefault="00410A9B" w:rsidP="00410A9B">
            <w:pPr>
              <w:jc w:val="center"/>
              <w:rPr>
                <w:color w:val="000000"/>
                <w:sz w:val="28"/>
                <w:szCs w:val="28"/>
              </w:rPr>
            </w:pPr>
            <w:r w:rsidRPr="00125B52">
              <w:rPr>
                <w:color w:val="000000"/>
                <w:sz w:val="28"/>
                <w:szCs w:val="28"/>
              </w:rPr>
              <w:t>5,72</w:t>
            </w:r>
          </w:p>
        </w:tc>
        <w:tc>
          <w:tcPr>
            <w:tcW w:w="1456" w:type="dxa"/>
            <w:tcBorders>
              <w:top w:val="nil"/>
              <w:left w:val="nil"/>
              <w:bottom w:val="single" w:sz="4" w:space="0" w:color="auto"/>
              <w:right w:val="single" w:sz="4" w:space="0" w:color="auto"/>
            </w:tcBorders>
            <w:noWrap/>
            <w:vAlign w:val="center"/>
            <w:hideMark/>
          </w:tcPr>
          <w:p w14:paraId="0FE888B7" w14:textId="45CFFAE6" w:rsidR="00410A9B" w:rsidRPr="00125B52" w:rsidRDefault="00410A9B" w:rsidP="00410A9B">
            <w:pPr>
              <w:jc w:val="center"/>
              <w:rPr>
                <w:color w:val="000000"/>
                <w:sz w:val="28"/>
                <w:szCs w:val="28"/>
              </w:rPr>
            </w:pPr>
            <w:r w:rsidRPr="00125B52">
              <w:rPr>
                <w:color w:val="000000"/>
                <w:sz w:val="28"/>
                <w:szCs w:val="28"/>
              </w:rPr>
              <w:t>5,72</w:t>
            </w:r>
          </w:p>
        </w:tc>
        <w:tc>
          <w:tcPr>
            <w:tcW w:w="1163" w:type="dxa"/>
            <w:tcBorders>
              <w:top w:val="nil"/>
              <w:left w:val="nil"/>
              <w:bottom w:val="single" w:sz="4" w:space="0" w:color="auto"/>
              <w:right w:val="single" w:sz="4" w:space="0" w:color="auto"/>
            </w:tcBorders>
            <w:noWrap/>
            <w:vAlign w:val="center"/>
            <w:hideMark/>
          </w:tcPr>
          <w:p w14:paraId="66D187BB" w14:textId="60BD078E" w:rsidR="00410A9B" w:rsidRPr="00125B52" w:rsidRDefault="00410A9B" w:rsidP="00410A9B">
            <w:pPr>
              <w:jc w:val="center"/>
              <w:rPr>
                <w:color w:val="000000"/>
                <w:sz w:val="28"/>
                <w:szCs w:val="28"/>
              </w:rPr>
            </w:pPr>
            <w:r w:rsidRPr="00125B52">
              <w:rPr>
                <w:color w:val="000000"/>
                <w:sz w:val="28"/>
                <w:szCs w:val="28"/>
              </w:rPr>
              <w:t>100,05</w:t>
            </w:r>
          </w:p>
        </w:tc>
      </w:tr>
    </w:tbl>
    <w:p w14:paraId="266699DE" w14:textId="7E557C44" w:rsidR="004229BC" w:rsidRDefault="004229BC" w:rsidP="004229BC">
      <w:pPr>
        <w:spacing w:before="120" w:line="336" w:lineRule="auto"/>
        <w:jc w:val="right"/>
        <w:rPr>
          <w:bCs/>
          <w:i/>
          <w:iCs/>
          <w:sz w:val="28"/>
          <w:szCs w:val="28"/>
        </w:rPr>
      </w:pPr>
      <w:r w:rsidRPr="00125B52">
        <w:rPr>
          <w:bCs/>
          <w:i/>
          <w:iCs/>
          <w:sz w:val="28"/>
          <w:szCs w:val="28"/>
        </w:rPr>
        <w:t>(Nguồn: BCTC tổng hợp sau kiểm toán 2025)</w:t>
      </w:r>
    </w:p>
    <w:p w14:paraId="7519FE60" w14:textId="77777777" w:rsidR="009E76C1" w:rsidRPr="00125B52" w:rsidRDefault="009E76C1" w:rsidP="004229BC">
      <w:pPr>
        <w:spacing w:before="120" w:line="336" w:lineRule="auto"/>
        <w:jc w:val="right"/>
        <w:rPr>
          <w:bCs/>
          <w:i/>
          <w:iCs/>
          <w:sz w:val="28"/>
          <w:szCs w:val="28"/>
        </w:rPr>
      </w:pPr>
    </w:p>
    <w:p w14:paraId="6270B7BD" w14:textId="0BD30A62" w:rsidR="009D37B7" w:rsidRPr="00125B52" w:rsidRDefault="00C83791" w:rsidP="000D53CC">
      <w:pPr>
        <w:spacing w:line="312" w:lineRule="auto"/>
        <w:jc w:val="both"/>
        <w:rPr>
          <w:b/>
          <w:sz w:val="28"/>
          <w:szCs w:val="28"/>
        </w:rPr>
      </w:pPr>
      <w:r>
        <w:rPr>
          <w:b/>
          <w:sz w:val="28"/>
          <w:szCs w:val="28"/>
        </w:rPr>
        <w:t>10</w:t>
      </w:r>
      <w:r w:rsidR="007154E1" w:rsidRPr="00125B52">
        <w:rPr>
          <w:b/>
          <w:sz w:val="28"/>
          <w:szCs w:val="28"/>
        </w:rPr>
        <w:t>.</w:t>
      </w:r>
      <w:r w:rsidR="006A4042" w:rsidRPr="00125B52">
        <w:rPr>
          <w:b/>
          <w:sz w:val="28"/>
          <w:szCs w:val="28"/>
        </w:rPr>
        <w:t xml:space="preserve"> </w:t>
      </w:r>
      <w:r w:rsidR="009D37B7" w:rsidRPr="00125B52">
        <w:rPr>
          <w:b/>
          <w:sz w:val="28"/>
          <w:szCs w:val="28"/>
        </w:rPr>
        <w:t xml:space="preserve"> </w:t>
      </w:r>
      <w:r w:rsidR="00C3614C" w:rsidRPr="00125B52">
        <w:rPr>
          <w:b/>
          <w:sz w:val="28"/>
          <w:szCs w:val="28"/>
        </w:rPr>
        <w:t>Tình hình tài chính</w:t>
      </w:r>
      <w:r w:rsidR="0037344B" w:rsidRPr="00125B52">
        <w:rPr>
          <w:b/>
          <w:sz w:val="28"/>
          <w:szCs w:val="28"/>
        </w:rPr>
        <w:t xml:space="preserve"> </w:t>
      </w:r>
    </w:p>
    <w:p w14:paraId="410DA49E" w14:textId="21D171E2" w:rsidR="00AD07DC" w:rsidRDefault="007642DE" w:rsidP="00AD07DC">
      <w:pPr>
        <w:spacing w:line="312" w:lineRule="auto"/>
        <w:ind w:firstLine="567"/>
        <w:jc w:val="both"/>
        <w:rPr>
          <w:bCs/>
          <w:sz w:val="28"/>
          <w:szCs w:val="28"/>
        </w:rPr>
      </w:pPr>
      <w:r w:rsidRPr="007642DE">
        <w:rPr>
          <w:bCs/>
          <w:sz w:val="28"/>
          <w:szCs w:val="28"/>
        </w:rPr>
        <w:t xml:space="preserve">Qua công tác giám sát và thẩm định Báo cáo tài chính năm 2025, Ban Kiểm soát </w:t>
      </w:r>
      <w:r w:rsidRPr="007642DE">
        <w:rPr>
          <w:sz w:val="28"/>
          <w:szCs w:val="28"/>
        </w:rPr>
        <w:t>ghi nhận sự phù hợp và thống nhất</w:t>
      </w:r>
      <w:r w:rsidRPr="007642DE">
        <w:rPr>
          <w:bCs/>
          <w:sz w:val="28"/>
          <w:szCs w:val="28"/>
        </w:rPr>
        <w:t xml:space="preserve"> với ý kiến kết luận của đơn vị kiểm toán độc lập – Công ty TNHH Kiểm toán và Định giá Quốc tế (IAV) tại Báo cáo số 2105/2025/BCTC/IAV ngày 04/03/2026 với ý kiến </w:t>
      </w:r>
      <w:r w:rsidRPr="007642DE">
        <w:rPr>
          <w:sz w:val="28"/>
          <w:szCs w:val="28"/>
        </w:rPr>
        <w:t>chấp nhận toàn phần</w:t>
      </w:r>
      <w:r>
        <w:rPr>
          <w:sz w:val="28"/>
          <w:szCs w:val="28"/>
        </w:rPr>
        <w:t>.</w:t>
      </w:r>
    </w:p>
    <w:p w14:paraId="48E86D3E" w14:textId="0FB4E0E2" w:rsidR="00791F0E" w:rsidRDefault="00791F0E" w:rsidP="00AD07DC">
      <w:pPr>
        <w:spacing w:line="312" w:lineRule="auto"/>
        <w:ind w:firstLine="567"/>
        <w:jc w:val="both"/>
        <w:rPr>
          <w:bCs/>
          <w:sz w:val="28"/>
          <w:szCs w:val="28"/>
        </w:rPr>
      </w:pPr>
      <w:r w:rsidRPr="00791F0E">
        <w:rPr>
          <w:bCs/>
          <w:sz w:val="28"/>
          <w:szCs w:val="28"/>
        </w:rPr>
        <w:t xml:space="preserve">Ban Kiểm soát đánh giá </w:t>
      </w:r>
      <w:r w:rsidR="005B0169" w:rsidRPr="00791F0E">
        <w:rPr>
          <w:bCs/>
          <w:sz w:val="28"/>
          <w:szCs w:val="28"/>
        </w:rPr>
        <w:t>Công ty TNHH Kiểm toán và Định giá Quốc tế (IAV)</w:t>
      </w:r>
      <w:r w:rsidR="005B0169">
        <w:rPr>
          <w:bCs/>
          <w:sz w:val="28"/>
          <w:szCs w:val="28"/>
        </w:rPr>
        <w:t xml:space="preserve"> </w:t>
      </w:r>
      <w:r w:rsidRPr="00791F0E">
        <w:rPr>
          <w:bCs/>
          <w:sz w:val="28"/>
          <w:szCs w:val="28"/>
        </w:rPr>
        <w:t>đã thực hiện công việc với tinh thần trách nhiệm cao, đảm bảo tính độc lập, khách quan và tuân thủ các chuẩn mực kiểm toán hiện hành. Chất lượng dịch vụ kiểm toán đáp ứng yêu cầu quản trị và cung cấp thông tin tin cậy cho cổ đông.</w:t>
      </w:r>
    </w:p>
    <w:p w14:paraId="4EE45A74" w14:textId="3EFB41D6" w:rsidR="00791F0E" w:rsidRDefault="00791F0E" w:rsidP="00AD07DC">
      <w:pPr>
        <w:spacing w:line="312" w:lineRule="auto"/>
        <w:ind w:firstLine="567"/>
        <w:jc w:val="both"/>
        <w:rPr>
          <w:bCs/>
          <w:sz w:val="28"/>
          <w:szCs w:val="28"/>
        </w:rPr>
      </w:pPr>
      <w:r w:rsidRPr="00791F0E">
        <w:rPr>
          <w:sz w:val="28"/>
          <w:szCs w:val="28"/>
        </w:rPr>
        <w:lastRenderedPageBreak/>
        <w:t>Nhận xét về số liệu tài chính:</w:t>
      </w:r>
      <w:r w:rsidRPr="00791F0E">
        <w:rPr>
          <w:bCs/>
          <w:sz w:val="28"/>
          <w:szCs w:val="28"/>
        </w:rPr>
        <w:t xml:space="preserve"> </w:t>
      </w:r>
      <w:r w:rsidR="005B0169">
        <w:rPr>
          <w:bCs/>
          <w:sz w:val="28"/>
          <w:szCs w:val="28"/>
        </w:rPr>
        <w:t xml:space="preserve">Báo cáo tài chính tổng hợp </w:t>
      </w:r>
      <w:r w:rsidR="009E76C1">
        <w:rPr>
          <w:bCs/>
          <w:sz w:val="28"/>
          <w:szCs w:val="28"/>
        </w:rPr>
        <w:t xml:space="preserve">năm 2025 </w:t>
      </w:r>
      <w:r w:rsidR="005B0169">
        <w:rPr>
          <w:bCs/>
          <w:sz w:val="28"/>
          <w:szCs w:val="28"/>
        </w:rPr>
        <w:t xml:space="preserve">đã phản </w:t>
      </w:r>
      <w:r w:rsidR="005B0169" w:rsidRPr="00125B52">
        <w:rPr>
          <w:sz w:val="28"/>
          <w:szCs w:val="28"/>
        </w:rPr>
        <w:t>ánh trung thực và hợp lý, trên các khía cạnh trọng yếu</w:t>
      </w:r>
      <w:r w:rsidR="005B0169">
        <w:rPr>
          <w:sz w:val="28"/>
          <w:szCs w:val="28"/>
        </w:rPr>
        <w:t xml:space="preserve"> tình hình tài chính tổng hợp của công ty tại ngày 31/12/2025, cũng như kết quả hoạt động kinh doanh và tình hình lưu chuyển tiền tệ</w:t>
      </w:r>
      <w:r w:rsidR="005B0169" w:rsidRPr="00125B52">
        <w:rPr>
          <w:bCs/>
          <w:sz w:val="28"/>
          <w:szCs w:val="28"/>
        </w:rPr>
        <w:t xml:space="preserve"> </w:t>
      </w:r>
      <w:r w:rsidR="005B0169">
        <w:rPr>
          <w:bCs/>
          <w:sz w:val="28"/>
          <w:szCs w:val="28"/>
        </w:rPr>
        <w:t xml:space="preserve">tổng hợp cho năm tài chính kết thúc cùng ngày, </w:t>
      </w:r>
      <w:r w:rsidR="005B0169" w:rsidRPr="00125B52">
        <w:rPr>
          <w:sz w:val="28"/>
          <w:szCs w:val="28"/>
        </w:rPr>
        <w:t xml:space="preserve">phù hợp với các Chuẩn mực kế toán Việt Nam, Chế độ kế toán doanh nghiệp Việt Nam và các quy định pháp lý có liên quan đến việc lập và trình bày Báo cáo tài chính tổng </w:t>
      </w:r>
      <w:r w:rsidR="005B0169">
        <w:rPr>
          <w:sz w:val="28"/>
          <w:szCs w:val="28"/>
        </w:rPr>
        <w:t>hợp</w:t>
      </w:r>
    </w:p>
    <w:p w14:paraId="7C4EFBB3" w14:textId="75253F84" w:rsidR="00AD07DC" w:rsidRPr="00125B52" w:rsidRDefault="008E7258" w:rsidP="00AA13E8">
      <w:pPr>
        <w:pStyle w:val="ListParagraph"/>
        <w:spacing w:line="312" w:lineRule="auto"/>
        <w:ind w:left="0" w:firstLine="567"/>
        <w:jc w:val="both"/>
        <w:rPr>
          <w:sz w:val="28"/>
          <w:szCs w:val="28"/>
        </w:rPr>
      </w:pPr>
      <w:r w:rsidRPr="008E7258">
        <w:rPr>
          <w:bCs/>
          <w:sz w:val="28"/>
          <w:szCs w:val="28"/>
        </w:rPr>
        <w:t>Cơ cấu tài sản và nguồn vốn được duy trì hợp lý, đảm bảo khả năng cân đối cho hoạt động sản xuất kinh doanh</w:t>
      </w:r>
      <w:r w:rsidR="005B0169">
        <w:rPr>
          <w:bCs/>
          <w:sz w:val="28"/>
          <w:szCs w:val="28"/>
        </w:rPr>
        <w:t>,</w:t>
      </w:r>
      <w:r w:rsidRPr="008E7258">
        <w:rPr>
          <w:bCs/>
          <w:sz w:val="28"/>
          <w:szCs w:val="28"/>
        </w:rPr>
        <w:t xml:space="preserve"> thực hiện đầy đủ các nghĩa vụ với Ngân sách, đảm bảo quyền lợi cho người lao động và cổ đông. Tuy nhiên, do áp lực chi phí và biến động thị trường, kết quả hoạt động kinh doanh chính chưa đạt kỳ vọng</w:t>
      </w:r>
      <w:r w:rsidR="009D4E15">
        <w:rPr>
          <w:sz w:val="28"/>
          <w:szCs w:val="28"/>
        </w:rPr>
        <w:t>.</w:t>
      </w:r>
    </w:p>
    <w:p w14:paraId="3D9E2FBE" w14:textId="77777777" w:rsidR="005E61FC" w:rsidRDefault="005E61FC" w:rsidP="000D53CC">
      <w:pPr>
        <w:pStyle w:val="ListParagraph"/>
        <w:tabs>
          <w:tab w:val="left" w:pos="284"/>
          <w:tab w:val="left" w:pos="851"/>
        </w:tabs>
        <w:spacing w:line="312" w:lineRule="auto"/>
        <w:ind w:left="0" w:firstLine="567"/>
        <w:jc w:val="both"/>
        <w:rPr>
          <w:sz w:val="28"/>
          <w:szCs w:val="28"/>
        </w:rPr>
      </w:pPr>
      <w:r w:rsidRPr="00125B52">
        <w:rPr>
          <w:sz w:val="28"/>
          <w:szCs w:val="28"/>
        </w:rPr>
        <w:t>Một số chỉ tiêu tài chính tổng quát như sau</w:t>
      </w:r>
      <w:r w:rsidR="00CA6C88" w:rsidRPr="00125B52">
        <w:rPr>
          <w:sz w:val="28"/>
          <w:szCs w:val="28"/>
        </w:rPr>
        <w:t>:</w:t>
      </w:r>
    </w:p>
    <w:p w14:paraId="0CB51670" w14:textId="09592FD5" w:rsidR="00943CF2" w:rsidRDefault="00943CF2" w:rsidP="000D53CC">
      <w:pPr>
        <w:pStyle w:val="ListParagraph"/>
        <w:tabs>
          <w:tab w:val="left" w:pos="284"/>
          <w:tab w:val="left" w:pos="851"/>
        </w:tabs>
        <w:spacing w:line="312" w:lineRule="auto"/>
        <w:ind w:left="0" w:firstLine="567"/>
        <w:jc w:val="both"/>
        <w:rPr>
          <w:sz w:val="28"/>
          <w:szCs w:val="28"/>
        </w:rPr>
      </w:pPr>
      <w:r>
        <w:rPr>
          <w:sz w:val="28"/>
          <w:szCs w:val="28"/>
        </w:rPr>
        <w:t>Tổng tài sản: 310,802 tỷ đồng</w:t>
      </w:r>
    </w:p>
    <w:p w14:paraId="731EB7D1" w14:textId="2E3DA98D" w:rsidR="00943CF2" w:rsidRDefault="00943CF2" w:rsidP="000D53CC">
      <w:pPr>
        <w:pStyle w:val="ListParagraph"/>
        <w:tabs>
          <w:tab w:val="left" w:pos="284"/>
          <w:tab w:val="left" w:pos="851"/>
        </w:tabs>
        <w:spacing w:line="312" w:lineRule="auto"/>
        <w:ind w:left="0" w:firstLine="567"/>
        <w:jc w:val="both"/>
        <w:rPr>
          <w:sz w:val="28"/>
          <w:szCs w:val="28"/>
        </w:rPr>
      </w:pPr>
      <w:r>
        <w:rPr>
          <w:sz w:val="28"/>
          <w:szCs w:val="28"/>
        </w:rPr>
        <w:t>Vốn chủ sở hữu: 158,436 tỷ đồng</w:t>
      </w:r>
    </w:p>
    <w:p w14:paraId="6C5F5CEA" w14:textId="7D16129B" w:rsidR="00943CF2" w:rsidRDefault="00943CF2" w:rsidP="000D53CC">
      <w:pPr>
        <w:pStyle w:val="ListParagraph"/>
        <w:tabs>
          <w:tab w:val="left" w:pos="284"/>
          <w:tab w:val="left" w:pos="851"/>
        </w:tabs>
        <w:spacing w:line="312" w:lineRule="auto"/>
        <w:ind w:left="0" w:firstLine="567"/>
        <w:jc w:val="both"/>
        <w:rPr>
          <w:color w:val="000000"/>
          <w:sz w:val="28"/>
          <w:szCs w:val="28"/>
        </w:rPr>
      </w:pPr>
      <w:r w:rsidRPr="00125B52">
        <w:rPr>
          <w:color w:val="000000"/>
          <w:sz w:val="28"/>
          <w:szCs w:val="28"/>
        </w:rPr>
        <w:t>Doanh thu và thu nhập khác</w:t>
      </w:r>
      <w:r>
        <w:rPr>
          <w:color w:val="000000"/>
          <w:sz w:val="28"/>
          <w:szCs w:val="28"/>
        </w:rPr>
        <w:t>: 274,482 tỷ đồng</w:t>
      </w:r>
    </w:p>
    <w:p w14:paraId="490A95C0" w14:textId="203F2285" w:rsidR="00943CF2" w:rsidRDefault="00943CF2" w:rsidP="000D53CC">
      <w:pPr>
        <w:pStyle w:val="ListParagraph"/>
        <w:tabs>
          <w:tab w:val="left" w:pos="284"/>
          <w:tab w:val="left" w:pos="851"/>
        </w:tabs>
        <w:spacing w:line="312" w:lineRule="auto"/>
        <w:ind w:left="0" w:firstLine="567"/>
        <w:jc w:val="both"/>
        <w:rPr>
          <w:color w:val="000000"/>
          <w:sz w:val="28"/>
          <w:szCs w:val="28"/>
        </w:rPr>
      </w:pPr>
      <w:r>
        <w:rPr>
          <w:color w:val="000000"/>
          <w:sz w:val="28"/>
          <w:szCs w:val="28"/>
        </w:rPr>
        <w:t>Lợi nhuận trước thuế: 7,537 tỷ đồng</w:t>
      </w:r>
    </w:p>
    <w:p w14:paraId="1AD95DF0" w14:textId="0AA0116C" w:rsidR="00943CF2" w:rsidRDefault="00943CF2" w:rsidP="000D53CC">
      <w:pPr>
        <w:pStyle w:val="ListParagraph"/>
        <w:tabs>
          <w:tab w:val="left" w:pos="284"/>
          <w:tab w:val="left" w:pos="851"/>
        </w:tabs>
        <w:spacing w:line="312" w:lineRule="auto"/>
        <w:ind w:left="0" w:firstLine="567"/>
        <w:jc w:val="both"/>
        <w:rPr>
          <w:sz w:val="28"/>
          <w:szCs w:val="28"/>
        </w:rPr>
      </w:pPr>
      <w:r>
        <w:rPr>
          <w:color w:val="000000"/>
          <w:sz w:val="28"/>
          <w:szCs w:val="28"/>
        </w:rPr>
        <w:t>Nộp ngân sách nhà nước: 6,998 tỷ đồng</w:t>
      </w:r>
    </w:p>
    <w:p w14:paraId="0F84FC6D" w14:textId="6B3475CC" w:rsidR="0097504D" w:rsidRDefault="003F4762" w:rsidP="000D53CC">
      <w:pPr>
        <w:pStyle w:val="ListParagraph"/>
        <w:numPr>
          <w:ilvl w:val="0"/>
          <w:numId w:val="37"/>
        </w:numPr>
        <w:tabs>
          <w:tab w:val="left" w:pos="426"/>
          <w:tab w:val="left" w:pos="851"/>
          <w:tab w:val="left" w:pos="993"/>
        </w:tabs>
        <w:spacing w:line="312" w:lineRule="auto"/>
        <w:ind w:left="851" w:hanging="851"/>
        <w:jc w:val="both"/>
        <w:rPr>
          <w:b/>
          <w:sz w:val="28"/>
          <w:szCs w:val="28"/>
        </w:rPr>
      </w:pPr>
      <w:r w:rsidRPr="00125B52">
        <w:rPr>
          <w:b/>
          <w:sz w:val="28"/>
          <w:szCs w:val="28"/>
        </w:rPr>
        <w:t>KIẾN NGHỊ CỦA BAN KIỂM SOÁT</w:t>
      </w:r>
    </w:p>
    <w:p w14:paraId="7BD489D5" w14:textId="7212AD39" w:rsidR="0097504D" w:rsidRPr="00125B52" w:rsidRDefault="0097504D" w:rsidP="000D53CC">
      <w:pPr>
        <w:pStyle w:val="ListParagraph"/>
        <w:tabs>
          <w:tab w:val="left" w:pos="0"/>
        </w:tabs>
        <w:suppressAutoHyphens/>
        <w:spacing w:line="312" w:lineRule="auto"/>
        <w:ind w:left="0" w:firstLine="567"/>
        <w:contextualSpacing w:val="0"/>
        <w:jc w:val="both"/>
        <w:rPr>
          <w:sz w:val="28"/>
          <w:szCs w:val="28"/>
        </w:rPr>
      </w:pPr>
      <w:r w:rsidRPr="00125B52">
        <w:rPr>
          <w:sz w:val="28"/>
          <w:szCs w:val="28"/>
        </w:rPr>
        <w:t>Năm 202</w:t>
      </w:r>
      <w:r w:rsidR="001E18C6" w:rsidRPr="00125B52">
        <w:rPr>
          <w:sz w:val="28"/>
          <w:szCs w:val="28"/>
        </w:rPr>
        <w:t>6</w:t>
      </w:r>
      <w:r w:rsidRPr="00125B52">
        <w:rPr>
          <w:sz w:val="28"/>
          <w:szCs w:val="28"/>
        </w:rPr>
        <w:t xml:space="preserve"> dự kiến vẫn là một năm với nhiều khó khăn </w:t>
      </w:r>
      <w:r w:rsidR="00513127" w:rsidRPr="00125B52">
        <w:rPr>
          <w:sz w:val="28"/>
          <w:szCs w:val="28"/>
        </w:rPr>
        <w:t>với</w:t>
      </w:r>
      <w:r w:rsidRPr="00125B52">
        <w:rPr>
          <w:sz w:val="28"/>
          <w:szCs w:val="28"/>
        </w:rPr>
        <w:t xml:space="preserve"> ngành chế biến gỗ xuất khẩu nói chung và Gỗ Thuận An nói riêng</w:t>
      </w:r>
      <w:r w:rsidR="001E18C6" w:rsidRPr="00125B52">
        <w:rPr>
          <w:sz w:val="28"/>
          <w:szCs w:val="28"/>
        </w:rPr>
        <w:t xml:space="preserve"> trong bối cảnh nền kinh tế thế giới nhiều biến động</w:t>
      </w:r>
      <w:r w:rsidRPr="00125B52">
        <w:rPr>
          <w:sz w:val="28"/>
          <w:szCs w:val="28"/>
        </w:rPr>
        <w:t>. Để hoàn thành kế hoạch sản xuất kinh doanh năm 202</w:t>
      </w:r>
      <w:r w:rsidR="001E18C6" w:rsidRPr="00125B52">
        <w:rPr>
          <w:sz w:val="28"/>
          <w:szCs w:val="28"/>
        </w:rPr>
        <w:t>6</w:t>
      </w:r>
      <w:r w:rsidRPr="00125B52">
        <w:rPr>
          <w:sz w:val="28"/>
          <w:szCs w:val="28"/>
        </w:rPr>
        <w:t>, Ban kiểm soát đưa ra một số kiến nghị với nội dung như sau:</w:t>
      </w:r>
    </w:p>
    <w:p w14:paraId="130C83D7" w14:textId="77777777" w:rsidR="001E18C6" w:rsidRPr="00125B52" w:rsidRDefault="001E18C6" w:rsidP="000D53CC">
      <w:pPr>
        <w:numPr>
          <w:ilvl w:val="1"/>
          <w:numId w:val="20"/>
        </w:numPr>
        <w:tabs>
          <w:tab w:val="clear" w:pos="1647"/>
        </w:tabs>
        <w:spacing w:line="312" w:lineRule="auto"/>
        <w:ind w:left="0" w:firstLine="540"/>
        <w:jc w:val="both"/>
        <w:rPr>
          <w:sz w:val="28"/>
          <w:szCs w:val="28"/>
        </w:rPr>
      </w:pPr>
      <w:r w:rsidRPr="00125B52">
        <w:rPr>
          <w:sz w:val="28"/>
          <w:szCs w:val="28"/>
        </w:rPr>
        <w:t>Tiếp tục t</w:t>
      </w:r>
      <w:r w:rsidR="008F5690" w:rsidRPr="00125B52">
        <w:rPr>
          <w:sz w:val="28"/>
          <w:szCs w:val="28"/>
        </w:rPr>
        <w:t>hực</w:t>
      </w:r>
      <w:r w:rsidR="0097504D" w:rsidRPr="00125B52">
        <w:rPr>
          <w:sz w:val="28"/>
          <w:szCs w:val="28"/>
        </w:rPr>
        <w:t xml:space="preserve"> hiện công tác </w:t>
      </w:r>
      <w:r w:rsidRPr="00125B52">
        <w:rPr>
          <w:sz w:val="28"/>
          <w:szCs w:val="28"/>
        </w:rPr>
        <w:t>sắp xếp</w:t>
      </w:r>
      <w:r w:rsidR="008F5690" w:rsidRPr="00125B52">
        <w:rPr>
          <w:sz w:val="28"/>
          <w:szCs w:val="28"/>
        </w:rPr>
        <w:t xml:space="preserve"> </w:t>
      </w:r>
      <w:r w:rsidRPr="00125B52">
        <w:rPr>
          <w:sz w:val="28"/>
          <w:szCs w:val="28"/>
        </w:rPr>
        <w:t xml:space="preserve">tổ chức quản lý, </w:t>
      </w:r>
      <w:r w:rsidR="008F5690" w:rsidRPr="00125B52">
        <w:rPr>
          <w:sz w:val="28"/>
          <w:szCs w:val="28"/>
        </w:rPr>
        <w:t>tinh gọn bộ</w:t>
      </w:r>
      <w:r w:rsidRPr="00125B52">
        <w:rPr>
          <w:sz w:val="28"/>
          <w:szCs w:val="28"/>
        </w:rPr>
        <w:t xml:space="preserve"> máy theo hướng hiệu lực hiệu quả.</w:t>
      </w:r>
    </w:p>
    <w:p w14:paraId="7CB79430" w14:textId="1B31FADF" w:rsidR="0097504D" w:rsidRPr="00125B52" w:rsidRDefault="001E18C6" w:rsidP="000D53CC">
      <w:pPr>
        <w:numPr>
          <w:ilvl w:val="1"/>
          <w:numId w:val="20"/>
        </w:numPr>
        <w:tabs>
          <w:tab w:val="clear" w:pos="1647"/>
        </w:tabs>
        <w:spacing w:line="312" w:lineRule="auto"/>
        <w:ind w:left="0" w:firstLine="540"/>
        <w:jc w:val="both"/>
        <w:rPr>
          <w:sz w:val="28"/>
          <w:szCs w:val="28"/>
        </w:rPr>
      </w:pPr>
      <w:r w:rsidRPr="00125B52">
        <w:rPr>
          <w:sz w:val="28"/>
          <w:szCs w:val="28"/>
        </w:rPr>
        <w:t>T</w:t>
      </w:r>
      <w:r w:rsidR="0097504D" w:rsidRPr="00125B52">
        <w:rPr>
          <w:sz w:val="28"/>
          <w:szCs w:val="28"/>
        </w:rPr>
        <w:t xml:space="preserve">ăng cường công tác kiểm soát tiêu hao vật tư, nguyên liệu, tiết giảm chi phí để giảm giá thành tăng </w:t>
      </w:r>
      <w:r w:rsidR="00712613" w:rsidRPr="00125B52">
        <w:rPr>
          <w:sz w:val="28"/>
          <w:szCs w:val="28"/>
        </w:rPr>
        <w:t xml:space="preserve">khả năng cạnh tranh và </w:t>
      </w:r>
      <w:r w:rsidR="00363F6D" w:rsidRPr="00125B52">
        <w:rPr>
          <w:sz w:val="28"/>
          <w:szCs w:val="28"/>
        </w:rPr>
        <w:t xml:space="preserve">hiệu quả kinh doanh của công </w:t>
      </w:r>
      <w:proofErr w:type="gramStart"/>
      <w:r w:rsidR="00363F6D" w:rsidRPr="00125B52">
        <w:rPr>
          <w:sz w:val="28"/>
          <w:szCs w:val="28"/>
        </w:rPr>
        <w:t>ty;</w:t>
      </w:r>
      <w:proofErr w:type="gramEnd"/>
    </w:p>
    <w:p w14:paraId="527E7702" w14:textId="77777777" w:rsidR="0097504D" w:rsidRDefault="0097504D" w:rsidP="000D53CC">
      <w:pPr>
        <w:numPr>
          <w:ilvl w:val="1"/>
          <w:numId w:val="20"/>
        </w:numPr>
        <w:tabs>
          <w:tab w:val="clear" w:pos="1647"/>
        </w:tabs>
        <w:spacing w:line="312" w:lineRule="auto"/>
        <w:ind w:left="0" w:firstLine="540"/>
        <w:jc w:val="both"/>
        <w:rPr>
          <w:sz w:val="28"/>
          <w:szCs w:val="28"/>
        </w:rPr>
      </w:pPr>
      <w:r w:rsidRPr="00125B52">
        <w:rPr>
          <w:sz w:val="28"/>
          <w:szCs w:val="28"/>
        </w:rPr>
        <w:t xml:space="preserve">Kiểm soát chặt chẽ về kỹ thuật, chất lượng sản phẩm, đảm bảo giao hàng đúng tiến độ, tạo uy tín với khách hàng </w:t>
      </w:r>
      <w:r w:rsidR="00E85048" w:rsidRPr="00125B52">
        <w:rPr>
          <w:sz w:val="28"/>
          <w:szCs w:val="28"/>
        </w:rPr>
        <w:t xml:space="preserve">là tiền đề để </w:t>
      </w:r>
      <w:r w:rsidRPr="00125B52">
        <w:rPr>
          <w:sz w:val="28"/>
          <w:szCs w:val="28"/>
        </w:rPr>
        <w:t xml:space="preserve">giữ vững khách hàng truyền thống và </w:t>
      </w:r>
      <w:r w:rsidR="00D03C92" w:rsidRPr="00125B52">
        <w:rPr>
          <w:sz w:val="28"/>
          <w:szCs w:val="28"/>
        </w:rPr>
        <w:t xml:space="preserve">gia tăng cơ hội hợp tác, </w:t>
      </w:r>
      <w:r w:rsidRPr="00125B52">
        <w:rPr>
          <w:sz w:val="28"/>
          <w:szCs w:val="28"/>
        </w:rPr>
        <w:t>tìm kiếm thêm khách hàng</w:t>
      </w:r>
      <w:r w:rsidR="00D03C92" w:rsidRPr="00125B52">
        <w:rPr>
          <w:sz w:val="28"/>
          <w:szCs w:val="28"/>
        </w:rPr>
        <w:t>, đơn hàng</w:t>
      </w:r>
      <w:r w:rsidRPr="00125B52">
        <w:rPr>
          <w:sz w:val="28"/>
          <w:szCs w:val="28"/>
        </w:rPr>
        <w:t xml:space="preserve"> mới.</w:t>
      </w:r>
    </w:p>
    <w:p w14:paraId="58A8775E" w14:textId="3A794DC4" w:rsidR="00F73BBB" w:rsidRPr="00125B52" w:rsidRDefault="00AC7E98" w:rsidP="000D53CC">
      <w:pPr>
        <w:pStyle w:val="ListParagraph"/>
        <w:numPr>
          <w:ilvl w:val="0"/>
          <w:numId w:val="37"/>
        </w:numPr>
        <w:tabs>
          <w:tab w:val="left" w:pos="426"/>
          <w:tab w:val="left" w:pos="851"/>
          <w:tab w:val="left" w:pos="993"/>
        </w:tabs>
        <w:spacing w:line="312" w:lineRule="auto"/>
        <w:ind w:left="851" w:hanging="851"/>
        <w:jc w:val="both"/>
        <w:rPr>
          <w:b/>
          <w:sz w:val="28"/>
          <w:szCs w:val="28"/>
        </w:rPr>
      </w:pPr>
      <w:r w:rsidRPr="00125B52">
        <w:rPr>
          <w:b/>
          <w:sz w:val="28"/>
          <w:szCs w:val="28"/>
        </w:rPr>
        <w:t>KẾ HOẠCH CÔNG TÁC KIỂM TRA, GIÁM SÁT NĂM 202</w:t>
      </w:r>
      <w:r w:rsidR="001E18C6" w:rsidRPr="00125B52">
        <w:rPr>
          <w:b/>
          <w:sz w:val="28"/>
          <w:szCs w:val="28"/>
        </w:rPr>
        <w:t>6</w:t>
      </w:r>
    </w:p>
    <w:p w14:paraId="51F843B7" w14:textId="5482682C" w:rsidR="00747623" w:rsidRPr="00125B52" w:rsidRDefault="001E18C6" w:rsidP="000D53CC">
      <w:pPr>
        <w:pStyle w:val="ListParagraph"/>
        <w:spacing w:line="312" w:lineRule="auto"/>
        <w:ind w:left="0" w:firstLine="567"/>
        <w:jc w:val="both"/>
        <w:rPr>
          <w:sz w:val="28"/>
          <w:szCs w:val="28"/>
        </w:rPr>
      </w:pPr>
      <w:r w:rsidRPr="00125B52">
        <w:rPr>
          <w:sz w:val="28"/>
          <w:szCs w:val="28"/>
        </w:rPr>
        <w:t xml:space="preserve">- </w:t>
      </w:r>
      <w:r w:rsidR="00747623" w:rsidRPr="00125B52">
        <w:rPr>
          <w:sz w:val="28"/>
          <w:szCs w:val="28"/>
        </w:rPr>
        <w:t xml:space="preserve">Giám sát tình hình thực hiện và tuân thủ các quy định của pháp luật, Điều lệ, Quy chế, Quy định công ty đã ban hành, việc triển khai thực hiện Nghị quyết Đại hội đồng cổ đông, Nghị quyết Hội đồng quản trị; tình hình hoạt động của Hội đồng quản </w:t>
      </w:r>
      <w:r w:rsidR="00747623" w:rsidRPr="00125B52">
        <w:rPr>
          <w:sz w:val="28"/>
          <w:szCs w:val="28"/>
        </w:rPr>
        <w:lastRenderedPageBreak/>
        <w:t>trị, Ban Tổng Giám đốc công ty, đơn vị trực thuộc và các bộ phận chuyên môn trong việc thực hiện nhiệm vụ được giao.</w:t>
      </w:r>
    </w:p>
    <w:p w14:paraId="3C4A92E8" w14:textId="77777777" w:rsidR="00747623" w:rsidRPr="00125B52" w:rsidRDefault="00747623" w:rsidP="000D53CC">
      <w:pPr>
        <w:pStyle w:val="ListParagraph"/>
        <w:spacing w:line="312" w:lineRule="auto"/>
        <w:ind w:left="0" w:firstLine="709"/>
        <w:jc w:val="both"/>
        <w:rPr>
          <w:sz w:val="28"/>
          <w:szCs w:val="28"/>
        </w:rPr>
      </w:pPr>
      <w:r w:rsidRPr="00125B52">
        <w:rPr>
          <w:sz w:val="28"/>
          <w:szCs w:val="28"/>
        </w:rPr>
        <w:t>- Giám sát tình hình thực hiện kế hoạch sản xuất kinh doanh, công tác đầu tư, công tác kế toán, thẩm định báo cáo tài chính và các hoạt động thường xuyên tại công ty.</w:t>
      </w:r>
    </w:p>
    <w:p w14:paraId="13F29671" w14:textId="77777777" w:rsidR="00AA232B" w:rsidRPr="00125B52" w:rsidRDefault="00AA232B" w:rsidP="000D53CC">
      <w:pPr>
        <w:pStyle w:val="ListParagraph"/>
        <w:spacing w:line="312" w:lineRule="auto"/>
        <w:ind w:left="0" w:firstLine="709"/>
        <w:jc w:val="both"/>
        <w:rPr>
          <w:sz w:val="28"/>
          <w:szCs w:val="28"/>
        </w:rPr>
      </w:pPr>
      <w:r w:rsidRPr="00125B52">
        <w:rPr>
          <w:sz w:val="28"/>
          <w:szCs w:val="28"/>
        </w:rPr>
        <w:t>- Giám</w:t>
      </w:r>
      <w:r w:rsidR="004025E1" w:rsidRPr="00125B52">
        <w:rPr>
          <w:sz w:val="28"/>
          <w:szCs w:val="28"/>
        </w:rPr>
        <w:t xml:space="preserve"> sát</w:t>
      </w:r>
      <w:r w:rsidRPr="00125B52">
        <w:rPr>
          <w:sz w:val="28"/>
          <w:szCs w:val="28"/>
        </w:rPr>
        <w:t xml:space="preserve"> việc</w:t>
      </w:r>
      <w:r w:rsidR="00363F6D" w:rsidRPr="00125B52">
        <w:rPr>
          <w:sz w:val="28"/>
          <w:szCs w:val="28"/>
        </w:rPr>
        <w:t xml:space="preserve"> tuân thủ các quy định về công khai, minh bạch</w:t>
      </w:r>
      <w:r w:rsidRPr="00125B52">
        <w:rPr>
          <w:sz w:val="28"/>
          <w:szCs w:val="28"/>
        </w:rPr>
        <w:t xml:space="preserve"> </w:t>
      </w:r>
      <w:r w:rsidR="00363F6D" w:rsidRPr="00125B52">
        <w:rPr>
          <w:sz w:val="28"/>
          <w:szCs w:val="28"/>
        </w:rPr>
        <w:t>việc</w:t>
      </w:r>
      <w:r w:rsidRPr="00125B52">
        <w:rPr>
          <w:sz w:val="28"/>
          <w:szCs w:val="28"/>
        </w:rPr>
        <w:t xml:space="preserve"> công bố thông tin</w:t>
      </w:r>
      <w:r w:rsidR="00606C03" w:rsidRPr="00125B52">
        <w:rPr>
          <w:sz w:val="28"/>
          <w:szCs w:val="28"/>
        </w:rPr>
        <w:t xml:space="preserve">, </w:t>
      </w:r>
      <w:r w:rsidR="00747623" w:rsidRPr="00125B52">
        <w:rPr>
          <w:sz w:val="28"/>
          <w:szCs w:val="28"/>
        </w:rPr>
        <w:t xml:space="preserve">thực hiện </w:t>
      </w:r>
      <w:r w:rsidR="00606C03" w:rsidRPr="00125B52">
        <w:rPr>
          <w:sz w:val="28"/>
          <w:szCs w:val="28"/>
        </w:rPr>
        <w:t>các kiến nghị</w:t>
      </w:r>
      <w:r w:rsidR="00363F6D" w:rsidRPr="00125B52">
        <w:rPr>
          <w:sz w:val="28"/>
          <w:szCs w:val="28"/>
        </w:rPr>
        <w:t>, khuyến cáo của các cơ quan kiểm tra,</w:t>
      </w:r>
      <w:r w:rsidR="00606C03" w:rsidRPr="00125B52">
        <w:rPr>
          <w:sz w:val="28"/>
          <w:szCs w:val="28"/>
        </w:rPr>
        <w:t xml:space="preserve"> của cổ đông</w:t>
      </w:r>
      <w:r w:rsidR="00363F6D" w:rsidRPr="00125B52">
        <w:rPr>
          <w:sz w:val="28"/>
          <w:szCs w:val="28"/>
        </w:rPr>
        <w:t xml:space="preserve"> (nếu có)</w:t>
      </w:r>
      <w:r w:rsidR="00606C03" w:rsidRPr="00125B52">
        <w:rPr>
          <w:sz w:val="28"/>
          <w:szCs w:val="28"/>
        </w:rPr>
        <w:t xml:space="preserve"> và </w:t>
      </w:r>
      <w:r w:rsidR="006223B0" w:rsidRPr="00125B52">
        <w:rPr>
          <w:sz w:val="28"/>
          <w:szCs w:val="28"/>
        </w:rPr>
        <w:t xml:space="preserve">của </w:t>
      </w:r>
      <w:r w:rsidR="00606C03" w:rsidRPr="00125B52">
        <w:rPr>
          <w:sz w:val="28"/>
          <w:szCs w:val="28"/>
        </w:rPr>
        <w:t>Ban kiểm soát</w:t>
      </w:r>
      <w:r w:rsidRPr="00125B52">
        <w:rPr>
          <w:sz w:val="28"/>
          <w:szCs w:val="28"/>
        </w:rPr>
        <w:t>.</w:t>
      </w:r>
    </w:p>
    <w:p w14:paraId="5C821D74" w14:textId="77777777" w:rsidR="00D44343" w:rsidRPr="00125B52" w:rsidRDefault="00AA232B" w:rsidP="000D53CC">
      <w:pPr>
        <w:pStyle w:val="ListParagraph"/>
        <w:spacing w:line="312" w:lineRule="auto"/>
        <w:ind w:left="0" w:firstLine="709"/>
        <w:jc w:val="both"/>
        <w:rPr>
          <w:sz w:val="28"/>
          <w:szCs w:val="28"/>
        </w:rPr>
      </w:pPr>
      <w:r w:rsidRPr="00125B52">
        <w:rPr>
          <w:sz w:val="28"/>
          <w:szCs w:val="28"/>
        </w:rPr>
        <w:t xml:space="preserve">- </w:t>
      </w:r>
      <w:r w:rsidR="00E350C4" w:rsidRPr="00125B52">
        <w:rPr>
          <w:sz w:val="28"/>
          <w:szCs w:val="28"/>
        </w:rPr>
        <w:t>Tham dự các cuộc họp H</w:t>
      </w:r>
      <w:r w:rsidR="00DE4864" w:rsidRPr="00125B52">
        <w:rPr>
          <w:sz w:val="28"/>
          <w:szCs w:val="28"/>
        </w:rPr>
        <w:t>ội đồng quản trị</w:t>
      </w:r>
      <w:r w:rsidR="00E350C4" w:rsidRPr="00125B52">
        <w:rPr>
          <w:sz w:val="28"/>
          <w:szCs w:val="28"/>
        </w:rPr>
        <w:t>, họp giao ban của công ty</w:t>
      </w:r>
      <w:r w:rsidR="00DF1431" w:rsidRPr="00125B52">
        <w:rPr>
          <w:sz w:val="28"/>
          <w:szCs w:val="28"/>
        </w:rPr>
        <w:t xml:space="preserve">, </w:t>
      </w:r>
      <w:r w:rsidR="00D44343" w:rsidRPr="00125B52">
        <w:rPr>
          <w:sz w:val="28"/>
          <w:szCs w:val="28"/>
        </w:rPr>
        <w:t xml:space="preserve">tham gia ý kiến </w:t>
      </w:r>
      <w:r w:rsidR="009F6BE5" w:rsidRPr="00125B52">
        <w:rPr>
          <w:sz w:val="28"/>
          <w:szCs w:val="28"/>
        </w:rPr>
        <w:t xml:space="preserve">và </w:t>
      </w:r>
      <w:r w:rsidR="00D44343" w:rsidRPr="00125B52">
        <w:rPr>
          <w:sz w:val="28"/>
          <w:szCs w:val="28"/>
        </w:rPr>
        <w:t>đưa ra các kiến nghị với Hội đồng quản trị, Ban Tổng Giám đốc trong phạm vi trách nhiệm và quyền hạn của mình.</w:t>
      </w:r>
    </w:p>
    <w:p w14:paraId="06B0D205" w14:textId="77777777" w:rsidR="00F95938" w:rsidRPr="00125B52" w:rsidRDefault="00F95938" w:rsidP="000D53CC">
      <w:pPr>
        <w:pStyle w:val="ListParagraph"/>
        <w:spacing w:line="312" w:lineRule="auto"/>
        <w:ind w:left="0" w:firstLine="709"/>
        <w:jc w:val="both"/>
        <w:rPr>
          <w:sz w:val="28"/>
          <w:szCs w:val="28"/>
        </w:rPr>
      </w:pPr>
      <w:r w:rsidRPr="00125B52">
        <w:rPr>
          <w:sz w:val="28"/>
          <w:szCs w:val="28"/>
        </w:rPr>
        <w:t>- Ngoài các cuộc kiểm tra định kỳ theo kế hoạch</w:t>
      </w:r>
      <w:r w:rsidR="00B62E03" w:rsidRPr="00125B52">
        <w:rPr>
          <w:sz w:val="28"/>
          <w:szCs w:val="28"/>
        </w:rPr>
        <w:t>,</w:t>
      </w:r>
      <w:r w:rsidRPr="00125B52">
        <w:rPr>
          <w:sz w:val="28"/>
          <w:szCs w:val="28"/>
        </w:rPr>
        <w:t xml:space="preserve"> </w:t>
      </w:r>
      <w:proofErr w:type="gramStart"/>
      <w:r w:rsidRPr="00125B52">
        <w:rPr>
          <w:sz w:val="28"/>
          <w:szCs w:val="28"/>
        </w:rPr>
        <w:t>Ban</w:t>
      </w:r>
      <w:proofErr w:type="gramEnd"/>
      <w:r w:rsidRPr="00125B52">
        <w:rPr>
          <w:sz w:val="28"/>
          <w:szCs w:val="28"/>
        </w:rPr>
        <w:t xml:space="preserve"> kiểm soát có thể thực hiện kiểm tra đột xuất khi có yêu cầu hoặc những lĩnh vực mà Ban kiểm soát nhận thấy cần thiết và phù hợp với tình hình thực tế tại đơn vị.</w:t>
      </w:r>
    </w:p>
    <w:p w14:paraId="4E5BBF1B" w14:textId="7C746C41" w:rsidR="0000692C" w:rsidRPr="00125B52" w:rsidRDefault="0000692C" w:rsidP="000D53CC">
      <w:pPr>
        <w:pStyle w:val="ListParagraph"/>
        <w:spacing w:line="312" w:lineRule="auto"/>
        <w:ind w:left="0" w:firstLine="709"/>
        <w:jc w:val="both"/>
        <w:rPr>
          <w:sz w:val="28"/>
          <w:szCs w:val="28"/>
        </w:rPr>
      </w:pPr>
      <w:r w:rsidRPr="00125B52">
        <w:rPr>
          <w:sz w:val="28"/>
          <w:szCs w:val="28"/>
        </w:rPr>
        <w:t xml:space="preserve">- Trên đây là báo cáo tình hình hoạt động </w:t>
      </w:r>
      <w:r w:rsidR="002E2138" w:rsidRPr="00125B52">
        <w:rPr>
          <w:sz w:val="28"/>
          <w:szCs w:val="28"/>
        </w:rPr>
        <w:t xml:space="preserve">của Ban Kiểm soát </w:t>
      </w:r>
      <w:r w:rsidRPr="00125B52">
        <w:rPr>
          <w:sz w:val="28"/>
          <w:szCs w:val="28"/>
        </w:rPr>
        <w:t>năm 202</w:t>
      </w:r>
      <w:r w:rsidR="00C16849" w:rsidRPr="00125B52">
        <w:rPr>
          <w:sz w:val="28"/>
          <w:szCs w:val="28"/>
        </w:rPr>
        <w:t xml:space="preserve">5 và </w:t>
      </w:r>
      <w:r w:rsidR="002E2138" w:rsidRPr="00125B52">
        <w:rPr>
          <w:sz w:val="28"/>
          <w:szCs w:val="28"/>
        </w:rPr>
        <w:t>K</w:t>
      </w:r>
      <w:r w:rsidR="00C16849" w:rsidRPr="00125B52">
        <w:rPr>
          <w:sz w:val="28"/>
          <w:szCs w:val="28"/>
        </w:rPr>
        <w:t>ế hoạch giám sát năm 2026</w:t>
      </w:r>
      <w:r w:rsidRPr="00125B52">
        <w:rPr>
          <w:sz w:val="28"/>
          <w:szCs w:val="28"/>
        </w:rPr>
        <w:t>.</w:t>
      </w:r>
    </w:p>
    <w:p w14:paraId="4875CC5A" w14:textId="4B1A130B" w:rsidR="00E350C4" w:rsidRPr="00125B52" w:rsidRDefault="002E2138" w:rsidP="000D53CC">
      <w:pPr>
        <w:pStyle w:val="ListParagraph"/>
        <w:spacing w:line="312" w:lineRule="auto"/>
        <w:ind w:left="0" w:firstLine="709"/>
        <w:jc w:val="both"/>
        <w:rPr>
          <w:sz w:val="28"/>
          <w:szCs w:val="28"/>
        </w:rPr>
      </w:pPr>
      <w:r w:rsidRPr="00125B52">
        <w:rPr>
          <w:sz w:val="28"/>
          <w:szCs w:val="28"/>
        </w:rPr>
        <w:t>Ban Kiểm soát xin trân trọng cảm ơn sự quan tâm, ủng hộ của Quý cổ đông; sự phối hợp chặt chẽ của Hội đồng quản trị, Ban Tổng Giám đốc Công ty, cùng các đơn vị trực thuộc và phòng ban nghiệp vụ đã tạo điều kiện thuận lợi để Ban Kiểm soát thực hiện và hoàn thành nhiệm vụ</w:t>
      </w:r>
      <w:r w:rsidR="00E815C9" w:rsidRPr="00125B52">
        <w:rPr>
          <w:sz w:val="28"/>
          <w:szCs w:val="28"/>
        </w:rPr>
        <w:t>.</w:t>
      </w:r>
      <w:r w:rsidR="00546DFC" w:rsidRPr="00125B52">
        <w:rPr>
          <w:sz w:val="28"/>
          <w:szCs w:val="28"/>
        </w:rPr>
        <w:t xml:space="preserve"> </w:t>
      </w:r>
    </w:p>
    <w:p w14:paraId="7DD8CE3C" w14:textId="4602E037" w:rsidR="002E2138" w:rsidRPr="00125B52" w:rsidRDefault="002E2138" w:rsidP="000D53CC">
      <w:pPr>
        <w:pStyle w:val="ListParagraph"/>
        <w:spacing w:line="312" w:lineRule="auto"/>
        <w:ind w:left="0" w:firstLine="567"/>
        <w:jc w:val="both"/>
        <w:rPr>
          <w:sz w:val="28"/>
          <w:szCs w:val="28"/>
        </w:rPr>
      </w:pPr>
      <w:r w:rsidRPr="00125B52">
        <w:rPr>
          <w:sz w:val="28"/>
          <w:szCs w:val="28"/>
        </w:rPr>
        <w:t>Ban Kiểm soát kính trình Đại hội đồng cổ đông xem xét và cho ý kiến.</w:t>
      </w:r>
    </w:p>
    <w:p w14:paraId="6A2D7DEC" w14:textId="3DB77DC2" w:rsidR="006F213E" w:rsidRPr="00E225E9" w:rsidRDefault="00167588" w:rsidP="000D53CC">
      <w:pPr>
        <w:tabs>
          <w:tab w:val="left" w:pos="0"/>
        </w:tabs>
        <w:spacing w:line="312" w:lineRule="auto"/>
        <w:ind w:right="40" w:firstLine="567"/>
        <w:jc w:val="both"/>
        <w:rPr>
          <w:sz w:val="27"/>
          <w:szCs w:val="27"/>
        </w:rPr>
      </w:pPr>
      <w:r w:rsidRPr="00125B52">
        <w:rPr>
          <w:sz w:val="28"/>
          <w:szCs w:val="28"/>
        </w:rPr>
        <w:t>Trân trọng</w:t>
      </w:r>
      <w:r w:rsidR="006F20A6" w:rsidRPr="00125B52">
        <w:rPr>
          <w:sz w:val="28"/>
          <w:szCs w:val="28"/>
        </w:rPr>
        <w:t xml:space="preserve"> cảm ơn</w:t>
      </w:r>
      <w:r w:rsidRPr="00125B52">
        <w:rPr>
          <w:sz w:val="28"/>
          <w:szCs w:val="28"/>
        </w:rPr>
        <w:t>.</w:t>
      </w:r>
      <w:r w:rsidR="00684EDA" w:rsidRPr="00125B52">
        <w:rPr>
          <w:sz w:val="28"/>
          <w:szCs w:val="28"/>
        </w:rPr>
        <w:t>/.</w:t>
      </w:r>
      <w:r w:rsidR="00546DFC" w:rsidRPr="00E225E9">
        <w:rPr>
          <w:b/>
          <w:sz w:val="27"/>
          <w:szCs w:val="27"/>
        </w:rPr>
        <w:t xml:space="preserve">                                              </w:t>
      </w:r>
      <w:r w:rsidR="006F213E" w:rsidRPr="00E225E9">
        <w:rPr>
          <w:b/>
          <w:sz w:val="27"/>
          <w:szCs w:val="27"/>
        </w:rPr>
        <w:t xml:space="preserve">                                                         </w:t>
      </w:r>
    </w:p>
    <w:p w14:paraId="6E44AFC8" w14:textId="77777777" w:rsidR="006F213E" w:rsidRPr="00712E5C" w:rsidRDefault="00200330" w:rsidP="006F213E">
      <w:pPr>
        <w:tabs>
          <w:tab w:val="left" w:pos="0"/>
        </w:tabs>
        <w:spacing w:line="0" w:lineRule="atLeast"/>
        <w:ind w:right="55" w:firstLine="567"/>
        <w:jc w:val="center"/>
        <w:rPr>
          <w:b/>
          <w:sz w:val="26"/>
          <w:szCs w:val="26"/>
        </w:rPr>
      </w:pPr>
      <w:r w:rsidRPr="00712E5C">
        <w:rPr>
          <w:b/>
          <w:sz w:val="26"/>
          <w:szCs w:val="26"/>
        </w:rPr>
        <w:t xml:space="preserve">                                                       </w:t>
      </w:r>
      <w:r w:rsidR="006F213E" w:rsidRPr="00712E5C">
        <w:rPr>
          <w:b/>
          <w:sz w:val="26"/>
          <w:szCs w:val="26"/>
        </w:rPr>
        <w:t xml:space="preserve">    TM. BAN KIỂM SOÁT</w:t>
      </w:r>
    </w:p>
    <w:p w14:paraId="5C187ED2" w14:textId="77777777" w:rsidR="006F213E" w:rsidRPr="00712E5C" w:rsidRDefault="006F213E" w:rsidP="006F213E">
      <w:pPr>
        <w:tabs>
          <w:tab w:val="left" w:pos="0"/>
        </w:tabs>
        <w:spacing w:line="0" w:lineRule="atLeast"/>
        <w:ind w:right="55" w:firstLine="567"/>
        <w:jc w:val="center"/>
        <w:rPr>
          <w:b/>
          <w:sz w:val="26"/>
          <w:szCs w:val="26"/>
        </w:rPr>
      </w:pPr>
      <w:r w:rsidRPr="00712E5C">
        <w:rPr>
          <w:b/>
          <w:sz w:val="26"/>
          <w:szCs w:val="26"/>
        </w:rPr>
        <w:t xml:space="preserve">                               </w:t>
      </w:r>
      <w:r w:rsidR="002C02BA" w:rsidRPr="00712E5C">
        <w:rPr>
          <w:b/>
          <w:sz w:val="26"/>
          <w:szCs w:val="26"/>
        </w:rPr>
        <w:t xml:space="preserve">                             </w:t>
      </w:r>
      <w:r w:rsidRPr="00712E5C">
        <w:rPr>
          <w:b/>
          <w:sz w:val="26"/>
          <w:szCs w:val="26"/>
        </w:rPr>
        <w:t>TRƯỞNG BAN</w:t>
      </w:r>
    </w:p>
    <w:p w14:paraId="32C61F2C" w14:textId="77777777" w:rsidR="006F213E" w:rsidRPr="00712E5C" w:rsidRDefault="006F213E" w:rsidP="006F213E">
      <w:pPr>
        <w:spacing w:line="0" w:lineRule="atLeast"/>
        <w:ind w:left="260"/>
        <w:rPr>
          <w:b/>
          <w:i/>
          <w:sz w:val="20"/>
          <w:szCs w:val="20"/>
        </w:rPr>
      </w:pPr>
      <w:r w:rsidRPr="00712E5C">
        <w:rPr>
          <w:b/>
          <w:i/>
          <w:sz w:val="20"/>
          <w:szCs w:val="20"/>
        </w:rPr>
        <w:t>Nơi nhận:</w:t>
      </w:r>
    </w:p>
    <w:p w14:paraId="75A6AF80" w14:textId="77777777" w:rsidR="006F213E" w:rsidRDefault="006F213E" w:rsidP="006F213E">
      <w:pPr>
        <w:numPr>
          <w:ilvl w:val="0"/>
          <w:numId w:val="7"/>
        </w:numPr>
        <w:tabs>
          <w:tab w:val="left" w:pos="380"/>
        </w:tabs>
        <w:spacing w:line="234" w:lineRule="auto"/>
        <w:ind w:left="380" w:hanging="118"/>
        <w:rPr>
          <w:sz w:val="22"/>
        </w:rPr>
      </w:pPr>
      <w:r w:rsidRPr="00712E5C">
        <w:rPr>
          <w:sz w:val="20"/>
          <w:szCs w:val="20"/>
        </w:rPr>
        <w:t xml:space="preserve">Các cổ </w:t>
      </w:r>
      <w:proofErr w:type="gramStart"/>
      <w:r w:rsidRPr="00712E5C">
        <w:rPr>
          <w:sz w:val="20"/>
          <w:szCs w:val="20"/>
        </w:rPr>
        <w:t>đông</w:t>
      </w:r>
      <w:r w:rsidR="00073523" w:rsidRPr="00712E5C">
        <w:rPr>
          <w:sz w:val="20"/>
          <w:szCs w:val="20"/>
        </w:rPr>
        <w:t>;</w:t>
      </w:r>
      <w:proofErr w:type="gramEnd"/>
      <w:r w:rsidRPr="00712E5C">
        <w:rPr>
          <w:sz w:val="20"/>
          <w:szCs w:val="20"/>
        </w:rPr>
        <w:t xml:space="preserve">                                                        </w:t>
      </w:r>
      <w:r w:rsidR="002C02BA" w:rsidRPr="00712E5C">
        <w:rPr>
          <w:sz w:val="20"/>
          <w:szCs w:val="20"/>
        </w:rPr>
        <w:t xml:space="preserve">             </w:t>
      </w:r>
      <w:r w:rsidR="00712E5C">
        <w:rPr>
          <w:sz w:val="26"/>
          <w:szCs w:val="26"/>
        </w:rPr>
        <w:t xml:space="preserve">              </w:t>
      </w:r>
      <w:r w:rsidR="002C02BA" w:rsidRPr="00712E5C">
        <w:rPr>
          <w:sz w:val="26"/>
          <w:szCs w:val="26"/>
        </w:rPr>
        <w:t xml:space="preserve">       </w:t>
      </w:r>
      <w:r w:rsidRPr="00712E5C">
        <w:rPr>
          <w:sz w:val="26"/>
          <w:szCs w:val="26"/>
        </w:rPr>
        <w:t xml:space="preserve"> </w:t>
      </w:r>
    </w:p>
    <w:p w14:paraId="16A7BD82" w14:textId="77777777" w:rsidR="006F213E" w:rsidRDefault="006F213E" w:rsidP="006F213E">
      <w:pPr>
        <w:spacing w:line="1" w:lineRule="exact"/>
        <w:rPr>
          <w:sz w:val="22"/>
        </w:rPr>
      </w:pPr>
    </w:p>
    <w:p w14:paraId="3C1DEF61" w14:textId="77777777" w:rsidR="006F213E" w:rsidRPr="00712E5C" w:rsidRDefault="006F213E" w:rsidP="006F213E">
      <w:pPr>
        <w:numPr>
          <w:ilvl w:val="0"/>
          <w:numId w:val="7"/>
        </w:numPr>
        <w:tabs>
          <w:tab w:val="left" w:pos="380"/>
        </w:tabs>
        <w:spacing w:line="0" w:lineRule="atLeast"/>
        <w:ind w:left="380" w:hanging="118"/>
        <w:rPr>
          <w:sz w:val="20"/>
          <w:szCs w:val="20"/>
        </w:rPr>
      </w:pPr>
      <w:r w:rsidRPr="00712E5C">
        <w:rPr>
          <w:sz w:val="20"/>
          <w:szCs w:val="20"/>
        </w:rPr>
        <w:t xml:space="preserve">HĐQT, BKS, Ban </w:t>
      </w:r>
      <w:proofErr w:type="gramStart"/>
      <w:r w:rsidRPr="00712E5C">
        <w:rPr>
          <w:sz w:val="20"/>
          <w:szCs w:val="20"/>
        </w:rPr>
        <w:t>TGĐ;</w:t>
      </w:r>
      <w:proofErr w:type="gramEnd"/>
    </w:p>
    <w:p w14:paraId="63753D32" w14:textId="77777777" w:rsidR="006F213E" w:rsidRPr="00712E5C" w:rsidRDefault="006F213E" w:rsidP="006F213E">
      <w:pPr>
        <w:numPr>
          <w:ilvl w:val="0"/>
          <w:numId w:val="7"/>
        </w:numPr>
        <w:tabs>
          <w:tab w:val="left" w:pos="380"/>
        </w:tabs>
        <w:spacing w:line="0" w:lineRule="atLeast"/>
        <w:ind w:left="380" w:hanging="118"/>
        <w:rPr>
          <w:sz w:val="26"/>
          <w:szCs w:val="26"/>
        </w:rPr>
      </w:pPr>
      <w:r w:rsidRPr="00712E5C">
        <w:rPr>
          <w:sz w:val="20"/>
          <w:szCs w:val="20"/>
        </w:rPr>
        <w:t xml:space="preserve">Đăng Web công </w:t>
      </w:r>
      <w:proofErr w:type="gramStart"/>
      <w:r w:rsidRPr="00712E5C">
        <w:rPr>
          <w:sz w:val="20"/>
          <w:szCs w:val="20"/>
        </w:rPr>
        <w:t>ty;</w:t>
      </w:r>
      <w:proofErr w:type="gramEnd"/>
      <w:r w:rsidRPr="00712E5C">
        <w:rPr>
          <w:sz w:val="20"/>
          <w:szCs w:val="20"/>
        </w:rPr>
        <w:t xml:space="preserve">                                              </w:t>
      </w:r>
      <w:r w:rsidR="002C02BA" w:rsidRPr="00712E5C">
        <w:rPr>
          <w:sz w:val="20"/>
          <w:szCs w:val="20"/>
        </w:rPr>
        <w:t xml:space="preserve">                         </w:t>
      </w:r>
      <w:r w:rsidR="00712E5C">
        <w:rPr>
          <w:sz w:val="20"/>
          <w:szCs w:val="20"/>
        </w:rPr>
        <w:t xml:space="preserve">       </w:t>
      </w:r>
      <w:r w:rsidRPr="00712E5C">
        <w:rPr>
          <w:sz w:val="20"/>
          <w:szCs w:val="20"/>
        </w:rPr>
        <w:t xml:space="preserve"> </w:t>
      </w:r>
    </w:p>
    <w:p w14:paraId="23B982A7" w14:textId="77777777" w:rsidR="000301C9" w:rsidRPr="007B3660" w:rsidRDefault="00073523" w:rsidP="000301C9">
      <w:pPr>
        <w:numPr>
          <w:ilvl w:val="0"/>
          <w:numId w:val="7"/>
        </w:numPr>
        <w:tabs>
          <w:tab w:val="left" w:pos="380"/>
        </w:tabs>
        <w:spacing w:line="0" w:lineRule="atLeast"/>
        <w:ind w:left="380" w:hanging="118"/>
        <w:rPr>
          <w:sz w:val="26"/>
          <w:szCs w:val="26"/>
        </w:rPr>
      </w:pPr>
      <w:r w:rsidRPr="007B3660">
        <w:rPr>
          <w:sz w:val="20"/>
          <w:szCs w:val="20"/>
        </w:rPr>
        <w:t>Lưu</w:t>
      </w:r>
      <w:r w:rsidR="006F213E" w:rsidRPr="007B3660">
        <w:rPr>
          <w:sz w:val="20"/>
          <w:szCs w:val="20"/>
        </w:rPr>
        <w:t>: VT, BKS Công ty.</w:t>
      </w:r>
      <w:r w:rsidR="000301C9" w:rsidRPr="007B3660">
        <w:rPr>
          <w:b/>
          <w:sz w:val="26"/>
          <w:szCs w:val="26"/>
        </w:rPr>
        <w:t xml:space="preserve">                                                         Đặng Thị Dung</w:t>
      </w:r>
    </w:p>
    <w:p w14:paraId="1ED61231" w14:textId="77777777" w:rsidR="00FF661F" w:rsidRPr="00552FFB" w:rsidRDefault="00FF661F" w:rsidP="00BC23B8">
      <w:pPr>
        <w:tabs>
          <w:tab w:val="left" w:pos="1002"/>
        </w:tabs>
        <w:spacing w:line="237" w:lineRule="auto"/>
        <w:ind w:left="828" w:right="40"/>
        <w:jc w:val="both"/>
        <w:rPr>
          <w:sz w:val="27"/>
        </w:rPr>
      </w:pPr>
    </w:p>
    <w:sectPr w:rsidR="00FF661F" w:rsidRPr="00552FFB" w:rsidSect="00A52355">
      <w:footerReference w:type="default" r:id="rId9"/>
      <w:pgSz w:w="12240" w:h="15840"/>
      <w:pgMar w:top="1021" w:right="851" w:bottom="1134" w:left="1814" w:header="624"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E9A20" w14:textId="77777777" w:rsidR="00A861A2" w:rsidRDefault="00A861A2" w:rsidP="0026238D">
      <w:r>
        <w:separator/>
      </w:r>
    </w:p>
  </w:endnote>
  <w:endnote w:type="continuationSeparator" w:id="0">
    <w:p w14:paraId="2A40BBC9" w14:textId="77777777" w:rsidR="00A861A2" w:rsidRDefault="00A861A2" w:rsidP="00262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9756750"/>
      <w:docPartObj>
        <w:docPartGallery w:val="Page Numbers (Bottom of Page)"/>
        <w:docPartUnique/>
      </w:docPartObj>
    </w:sdtPr>
    <w:sdtEndPr>
      <w:rPr>
        <w:noProof/>
      </w:rPr>
    </w:sdtEndPr>
    <w:sdtContent>
      <w:p w14:paraId="6989F879" w14:textId="77777777" w:rsidR="00E31560" w:rsidRDefault="00E31560">
        <w:pPr>
          <w:pStyle w:val="Footer"/>
          <w:jc w:val="center"/>
        </w:pPr>
        <w:r>
          <w:fldChar w:fldCharType="begin"/>
        </w:r>
        <w:r>
          <w:instrText xml:space="preserve"> PAGE   \* MERGEFORMAT </w:instrText>
        </w:r>
        <w:r>
          <w:fldChar w:fldCharType="separate"/>
        </w:r>
        <w:r w:rsidR="006A75E8">
          <w:rPr>
            <w:noProof/>
          </w:rPr>
          <w:t>1</w:t>
        </w:r>
        <w:r>
          <w:rPr>
            <w:noProof/>
          </w:rPr>
          <w:fldChar w:fldCharType="end"/>
        </w:r>
      </w:p>
    </w:sdtContent>
  </w:sdt>
  <w:p w14:paraId="6D0E2BEC" w14:textId="77777777" w:rsidR="00E31560" w:rsidRDefault="00E315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A9EFD" w14:textId="77777777" w:rsidR="00A861A2" w:rsidRDefault="00A861A2" w:rsidP="0026238D">
      <w:r>
        <w:separator/>
      </w:r>
    </w:p>
  </w:footnote>
  <w:footnote w:type="continuationSeparator" w:id="0">
    <w:p w14:paraId="4408DDD8" w14:textId="77777777" w:rsidR="00A861A2" w:rsidRDefault="00A861A2" w:rsidP="002623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D1B58B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507ED7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5"/>
    <w:multiLevelType w:val="hybridMultilevel"/>
    <w:tmpl w:val="79E2A9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6"/>
    <w:multiLevelType w:val="hybridMultilevel"/>
    <w:tmpl w:val="7545E14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7"/>
    <w:multiLevelType w:val="hybridMultilevel"/>
    <w:tmpl w:val="515F007C"/>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8"/>
    <w:multiLevelType w:val="hybridMultilevel"/>
    <w:tmpl w:val="5BD062C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9"/>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26C1A16"/>
    <w:multiLevelType w:val="multilevel"/>
    <w:tmpl w:val="C2A600BA"/>
    <w:lvl w:ilvl="0">
      <w:start w:val="1"/>
      <w:numFmt w:val="decimal"/>
      <w:lvlText w:val="%1."/>
      <w:lvlJc w:val="left"/>
      <w:pPr>
        <w:ind w:left="928" w:hanging="360"/>
      </w:pPr>
      <w:rPr>
        <w:rFonts w:hint="default"/>
      </w:rPr>
    </w:lvl>
    <w:lvl w:ilvl="1">
      <w:start w:val="1"/>
      <w:numFmt w:val="decimal"/>
      <w:isLgl/>
      <w:lvlText w:val="%1.%2"/>
      <w:lvlJc w:val="left"/>
      <w:pPr>
        <w:ind w:left="1378" w:hanging="45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808" w:hanging="144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888" w:hanging="1800"/>
      </w:pPr>
      <w:rPr>
        <w:rFonts w:hint="default"/>
      </w:rPr>
    </w:lvl>
    <w:lvl w:ilvl="8">
      <w:start w:val="1"/>
      <w:numFmt w:val="decimal"/>
      <w:isLgl/>
      <w:lvlText w:val="%1.%2.%3.%4.%5.%6.%7.%8.%9"/>
      <w:lvlJc w:val="left"/>
      <w:pPr>
        <w:ind w:left="5248" w:hanging="1800"/>
      </w:pPr>
      <w:rPr>
        <w:rFonts w:hint="default"/>
      </w:rPr>
    </w:lvl>
  </w:abstractNum>
  <w:abstractNum w:abstractNumId="8" w15:restartNumberingAfterBreak="0">
    <w:nsid w:val="02CD3256"/>
    <w:multiLevelType w:val="hybridMultilevel"/>
    <w:tmpl w:val="0A48E20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665076"/>
    <w:multiLevelType w:val="hybridMultilevel"/>
    <w:tmpl w:val="61BE17DA"/>
    <w:lvl w:ilvl="0" w:tplc="B0507FC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7B1396"/>
    <w:multiLevelType w:val="hybridMultilevel"/>
    <w:tmpl w:val="5EE4EABE"/>
    <w:lvl w:ilvl="0" w:tplc="B2724578">
      <w:numFmt w:val="bullet"/>
      <w:lvlText w:val="-"/>
      <w:lvlJc w:val="left"/>
      <w:pPr>
        <w:ind w:left="1287" w:hanging="360"/>
      </w:pPr>
      <w:rPr>
        <w:rFonts w:ascii="Times New Roman" w:eastAsia="Times New Roman" w:hAnsi="Times New Roman" w:cs="Times New Roman" w:hint="default"/>
        <w:b/>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1" w15:restartNumberingAfterBreak="0">
    <w:nsid w:val="1762385E"/>
    <w:multiLevelType w:val="hybridMultilevel"/>
    <w:tmpl w:val="3F90E546"/>
    <w:lvl w:ilvl="0" w:tplc="747E7788">
      <w:start w:val="1"/>
      <w:numFmt w:val="bullet"/>
      <w:lvlText w:val="-"/>
      <w:lvlJc w:val="left"/>
      <w:pPr>
        <w:ind w:left="1287" w:hanging="360"/>
      </w:pPr>
      <w:rPr>
        <w:rFonts w:ascii=".VnTime" w:eastAsia="Times New Roman" w:hAnsi=".VnTime"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1B861CEE"/>
    <w:multiLevelType w:val="hybridMultilevel"/>
    <w:tmpl w:val="2CB68E1C"/>
    <w:lvl w:ilvl="0" w:tplc="747E7788">
      <w:start w:val="1"/>
      <w:numFmt w:val="bullet"/>
      <w:lvlText w:val="-"/>
      <w:lvlJc w:val="left"/>
      <w:pPr>
        <w:ind w:left="2007" w:hanging="360"/>
      </w:pPr>
      <w:rPr>
        <w:rFonts w:ascii=".VnTime" w:eastAsia="Times New Roman" w:hAnsi=".VnTime" w:cs="Times New Roman"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13" w15:restartNumberingAfterBreak="0">
    <w:nsid w:val="1EFB280B"/>
    <w:multiLevelType w:val="hybridMultilevel"/>
    <w:tmpl w:val="CBB0CF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FDA22F3"/>
    <w:multiLevelType w:val="hybridMultilevel"/>
    <w:tmpl w:val="E71478EA"/>
    <w:lvl w:ilvl="0" w:tplc="FFFFFFFF">
      <w:start w:val="1"/>
      <w:numFmt w:val="bullet"/>
      <w:lvlText w:val=""/>
      <w:lvlJc w:val="left"/>
      <w:pPr>
        <w:ind w:left="1724" w:hanging="360"/>
      </w:pPr>
      <w:rPr>
        <w:rFonts w:ascii="Symbol" w:hAnsi="Symbol" w:hint="default"/>
        <w:sz w:val="16"/>
      </w:rPr>
    </w:lvl>
    <w:lvl w:ilvl="1" w:tplc="04090003" w:tentative="1">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15" w15:restartNumberingAfterBreak="0">
    <w:nsid w:val="22752781"/>
    <w:multiLevelType w:val="hybridMultilevel"/>
    <w:tmpl w:val="5EC06354"/>
    <w:lvl w:ilvl="0" w:tplc="FFFFFFFF">
      <w:start w:val="1"/>
      <w:numFmt w:val="bullet"/>
      <w:lvlText w:val=""/>
      <w:lvlJc w:val="left"/>
      <w:pPr>
        <w:ind w:left="1287" w:hanging="360"/>
      </w:pPr>
      <w:rPr>
        <w:rFonts w:ascii="Symbol" w:hAnsi="Symbol" w:hint="default"/>
        <w:sz w:val="16"/>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256540AD"/>
    <w:multiLevelType w:val="hybridMultilevel"/>
    <w:tmpl w:val="C35652D6"/>
    <w:lvl w:ilvl="0" w:tplc="747E7788">
      <w:start w:val="1"/>
      <w:numFmt w:val="bullet"/>
      <w:lvlText w:val="-"/>
      <w:lvlJc w:val="left"/>
      <w:pPr>
        <w:ind w:left="1287" w:hanging="360"/>
      </w:pPr>
      <w:rPr>
        <w:rFonts w:ascii=".VnTime" w:eastAsia="Times New Roman" w:hAnsi=".VnTime" w:cs="Times New Roman" w:hint="default"/>
        <w:sz w:val="16"/>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29780B7A"/>
    <w:multiLevelType w:val="hybridMultilevel"/>
    <w:tmpl w:val="78523E24"/>
    <w:lvl w:ilvl="0" w:tplc="9ACE7770">
      <w:start w:val="2"/>
      <w:numFmt w:val="upperRoman"/>
      <w:lvlText w:val="%1."/>
      <w:lvlJc w:val="left"/>
      <w:pPr>
        <w:ind w:left="1364" w:hanging="72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15:restartNumberingAfterBreak="0">
    <w:nsid w:val="2A9D7C53"/>
    <w:multiLevelType w:val="hybridMultilevel"/>
    <w:tmpl w:val="8BFCE866"/>
    <w:lvl w:ilvl="0" w:tplc="747E7788">
      <w:start w:val="1"/>
      <w:numFmt w:val="bullet"/>
      <w:lvlText w:val="-"/>
      <w:lvlJc w:val="left"/>
      <w:pPr>
        <w:ind w:left="1287" w:hanging="360"/>
      </w:pPr>
      <w:rPr>
        <w:rFonts w:ascii=".VnTime" w:eastAsia="Times New Roman" w:hAnsi=".VnTime"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2F8D771D"/>
    <w:multiLevelType w:val="hybridMultilevel"/>
    <w:tmpl w:val="B866B7C4"/>
    <w:lvl w:ilvl="0" w:tplc="747E7788">
      <w:start w:val="1"/>
      <w:numFmt w:val="bullet"/>
      <w:lvlText w:val="-"/>
      <w:lvlJc w:val="left"/>
      <w:rPr>
        <w:rFonts w:ascii=".VnTime" w:eastAsia="Times New Roman" w:hAnsi=".VnTime" w:cs="Times New Roman"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31827393"/>
    <w:multiLevelType w:val="multilevel"/>
    <w:tmpl w:val="358EF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0825FC"/>
    <w:multiLevelType w:val="hybridMultilevel"/>
    <w:tmpl w:val="BA5E3642"/>
    <w:lvl w:ilvl="0" w:tplc="0A7483EE">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2" w15:restartNumberingAfterBreak="0">
    <w:nsid w:val="40FC41B0"/>
    <w:multiLevelType w:val="hybridMultilevel"/>
    <w:tmpl w:val="6CBE2092"/>
    <w:lvl w:ilvl="0" w:tplc="85BE5514">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2B90333"/>
    <w:multiLevelType w:val="hybridMultilevel"/>
    <w:tmpl w:val="B59A4C72"/>
    <w:lvl w:ilvl="0" w:tplc="365489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81354D9"/>
    <w:multiLevelType w:val="hybridMultilevel"/>
    <w:tmpl w:val="3F4837BE"/>
    <w:lvl w:ilvl="0" w:tplc="FAC62E14">
      <w:start w:val="1"/>
      <w:numFmt w:val="bullet"/>
      <w:lvlText w:val="-"/>
      <w:lvlJc w:val="left"/>
      <w:pPr>
        <w:tabs>
          <w:tab w:val="num" w:pos="927"/>
        </w:tabs>
        <w:ind w:left="927" w:hanging="360"/>
      </w:pPr>
      <w:rPr>
        <w:rFonts w:ascii="Times New Roman" w:eastAsia="Times New Roman" w:hAnsi="Times New Roman" w:cs="Times New Roman" w:hint="default"/>
      </w:rPr>
    </w:lvl>
    <w:lvl w:ilvl="1" w:tplc="0CD462BC">
      <w:start w:val="1"/>
      <w:numFmt w:val="bullet"/>
      <w:lvlText w:val="+"/>
      <w:lvlJc w:val="left"/>
      <w:pPr>
        <w:tabs>
          <w:tab w:val="num" w:pos="1647"/>
        </w:tabs>
        <w:ind w:left="1647" w:hanging="360"/>
      </w:pPr>
      <w:rPr>
        <w:rFonts w:hint="default"/>
        <w:sz w:val="20"/>
      </w:rPr>
    </w:lvl>
    <w:lvl w:ilvl="2" w:tplc="04090005">
      <w:start w:val="1"/>
      <w:numFmt w:val="bullet"/>
      <w:lvlText w:val=""/>
      <w:lvlJc w:val="left"/>
      <w:pPr>
        <w:tabs>
          <w:tab w:val="num" w:pos="2367"/>
        </w:tabs>
        <w:ind w:left="2367" w:hanging="360"/>
      </w:pPr>
      <w:rPr>
        <w:rFonts w:ascii="Wingdings" w:hAnsi="Wingdings" w:hint="default"/>
      </w:rPr>
    </w:lvl>
    <w:lvl w:ilvl="3" w:tplc="04090001">
      <w:start w:val="1"/>
      <w:numFmt w:val="bullet"/>
      <w:lvlText w:val=""/>
      <w:lvlJc w:val="left"/>
      <w:pPr>
        <w:tabs>
          <w:tab w:val="num" w:pos="3087"/>
        </w:tabs>
        <w:ind w:left="3087" w:hanging="360"/>
      </w:pPr>
      <w:rPr>
        <w:rFonts w:ascii="Symbol" w:hAnsi="Symbol" w:hint="default"/>
      </w:rPr>
    </w:lvl>
    <w:lvl w:ilvl="4" w:tplc="04090003">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5" w15:restartNumberingAfterBreak="0">
    <w:nsid w:val="4CE25100"/>
    <w:multiLevelType w:val="hybridMultilevel"/>
    <w:tmpl w:val="40068CC2"/>
    <w:lvl w:ilvl="0" w:tplc="BCC2D560">
      <w:start w:val="4"/>
      <w:numFmt w:val="decimal"/>
      <w:lvlText w:val="%1."/>
      <w:lvlJc w:val="left"/>
      <w:pPr>
        <w:ind w:left="1004" w:hanging="360"/>
      </w:pPr>
      <w:rPr>
        <w:rFonts w:hint="default"/>
      </w:r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15:restartNumberingAfterBreak="0">
    <w:nsid w:val="51224831"/>
    <w:multiLevelType w:val="hybridMultilevel"/>
    <w:tmpl w:val="1B68B93C"/>
    <w:lvl w:ilvl="0" w:tplc="A850995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1B31474"/>
    <w:multiLevelType w:val="hybridMultilevel"/>
    <w:tmpl w:val="2C24E698"/>
    <w:lvl w:ilvl="0" w:tplc="D32E48B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4B2306"/>
    <w:multiLevelType w:val="hybridMultilevel"/>
    <w:tmpl w:val="0826F09C"/>
    <w:lvl w:ilvl="0" w:tplc="7D44406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1FE0BC0"/>
    <w:multiLevelType w:val="hybridMultilevel"/>
    <w:tmpl w:val="F7F63522"/>
    <w:lvl w:ilvl="0" w:tplc="0CD462BC">
      <w:start w:val="1"/>
      <w:numFmt w:val="bullet"/>
      <w:lvlText w:val="+"/>
      <w:lvlJc w:val="left"/>
      <w:pPr>
        <w:ind w:left="1287" w:hanging="360"/>
      </w:pPr>
      <w:rPr>
        <w:rFonts w:hint="default"/>
        <w:sz w:val="20"/>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696D509E"/>
    <w:multiLevelType w:val="hybridMultilevel"/>
    <w:tmpl w:val="E80A7612"/>
    <w:lvl w:ilvl="0" w:tplc="0988E3DA">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292234"/>
    <w:multiLevelType w:val="hybridMultilevel"/>
    <w:tmpl w:val="CB2AAA54"/>
    <w:lvl w:ilvl="0" w:tplc="4734EE70">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C11624"/>
    <w:multiLevelType w:val="hybridMultilevel"/>
    <w:tmpl w:val="B84A9978"/>
    <w:lvl w:ilvl="0" w:tplc="9BF0B3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DF50C2"/>
    <w:multiLevelType w:val="hybridMultilevel"/>
    <w:tmpl w:val="C0EEDDAA"/>
    <w:lvl w:ilvl="0" w:tplc="FFFFFFFF">
      <w:start w:val="1"/>
      <w:numFmt w:val="bullet"/>
      <w:lvlText w:val=""/>
      <w:lvlJc w:val="left"/>
      <w:pPr>
        <w:ind w:left="1287" w:hanging="360"/>
      </w:pPr>
      <w:rPr>
        <w:rFonts w:ascii="Symbol" w:hAnsi="Symbol" w:hint="default"/>
        <w:sz w:val="16"/>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15:restartNumberingAfterBreak="0">
    <w:nsid w:val="72903FD6"/>
    <w:multiLevelType w:val="hybridMultilevel"/>
    <w:tmpl w:val="2F44D3F0"/>
    <w:lvl w:ilvl="0" w:tplc="01C0A19A">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A12A0C"/>
    <w:multiLevelType w:val="hybridMultilevel"/>
    <w:tmpl w:val="C5BEC5B2"/>
    <w:lvl w:ilvl="0" w:tplc="8D0A1C4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B25917"/>
    <w:multiLevelType w:val="multilevel"/>
    <w:tmpl w:val="17629318"/>
    <w:lvl w:ilvl="0">
      <w:start w:val="1"/>
      <w:numFmt w:val="decimal"/>
      <w:lvlText w:val="%1."/>
      <w:lvlJc w:val="left"/>
      <w:pPr>
        <w:ind w:left="1287" w:hanging="360"/>
      </w:pPr>
      <w:rPr>
        <w:rFonts w:hint="default"/>
      </w:rPr>
    </w:lvl>
    <w:lvl w:ilvl="1">
      <w:start w:val="2"/>
      <w:numFmt w:val="decimal"/>
      <w:isLgl/>
      <w:lvlText w:val="%1.%2"/>
      <w:lvlJc w:val="left"/>
      <w:pPr>
        <w:ind w:left="1302" w:hanging="375"/>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37" w15:restartNumberingAfterBreak="0">
    <w:nsid w:val="7D03268D"/>
    <w:multiLevelType w:val="hybridMultilevel"/>
    <w:tmpl w:val="7550F9A6"/>
    <w:lvl w:ilvl="0" w:tplc="747E7788">
      <w:start w:val="1"/>
      <w:numFmt w:val="bullet"/>
      <w:lvlText w:val="-"/>
      <w:lvlJc w:val="left"/>
      <w:pPr>
        <w:ind w:left="1211" w:hanging="360"/>
      </w:pPr>
      <w:rPr>
        <w:rFonts w:ascii=".VnTime" w:eastAsia="Times New Roman" w:hAnsi=".VnTime"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8" w15:restartNumberingAfterBreak="0">
    <w:nsid w:val="7D777F1F"/>
    <w:multiLevelType w:val="multilevel"/>
    <w:tmpl w:val="588C61AA"/>
    <w:lvl w:ilvl="0">
      <w:start w:val="7"/>
      <w:numFmt w:val="decimal"/>
      <w:lvlText w:val="%1"/>
      <w:lvlJc w:val="left"/>
      <w:pPr>
        <w:ind w:left="360" w:hanging="360"/>
      </w:pPr>
      <w:rPr>
        <w:rFonts w:hint="default"/>
      </w:rPr>
    </w:lvl>
    <w:lvl w:ilvl="1">
      <w:start w:val="1"/>
      <w:numFmt w:val="decimal"/>
      <w:lvlText w:val="%1.%2"/>
      <w:lvlJc w:val="left"/>
      <w:pPr>
        <w:ind w:left="1724" w:hanging="360"/>
      </w:pPr>
      <w:rPr>
        <w:rFonts w:hint="default"/>
      </w:rPr>
    </w:lvl>
    <w:lvl w:ilvl="2">
      <w:start w:val="1"/>
      <w:numFmt w:val="decimal"/>
      <w:lvlText w:val="%1.%2.%3"/>
      <w:lvlJc w:val="left"/>
      <w:pPr>
        <w:ind w:left="3448" w:hanging="720"/>
      </w:pPr>
      <w:rPr>
        <w:rFonts w:hint="default"/>
      </w:rPr>
    </w:lvl>
    <w:lvl w:ilvl="3">
      <w:start w:val="1"/>
      <w:numFmt w:val="decimal"/>
      <w:lvlText w:val="%1.%2.%3.%4"/>
      <w:lvlJc w:val="left"/>
      <w:pPr>
        <w:ind w:left="4812" w:hanging="720"/>
      </w:pPr>
      <w:rPr>
        <w:rFonts w:hint="default"/>
      </w:rPr>
    </w:lvl>
    <w:lvl w:ilvl="4">
      <w:start w:val="1"/>
      <w:numFmt w:val="decimal"/>
      <w:lvlText w:val="%1.%2.%3.%4.%5"/>
      <w:lvlJc w:val="left"/>
      <w:pPr>
        <w:ind w:left="6536" w:hanging="1080"/>
      </w:pPr>
      <w:rPr>
        <w:rFonts w:hint="default"/>
      </w:rPr>
    </w:lvl>
    <w:lvl w:ilvl="5">
      <w:start w:val="1"/>
      <w:numFmt w:val="decimal"/>
      <w:lvlText w:val="%1.%2.%3.%4.%5.%6"/>
      <w:lvlJc w:val="left"/>
      <w:pPr>
        <w:ind w:left="8260" w:hanging="1440"/>
      </w:pPr>
      <w:rPr>
        <w:rFonts w:hint="default"/>
      </w:rPr>
    </w:lvl>
    <w:lvl w:ilvl="6">
      <w:start w:val="1"/>
      <w:numFmt w:val="decimal"/>
      <w:lvlText w:val="%1.%2.%3.%4.%5.%6.%7"/>
      <w:lvlJc w:val="left"/>
      <w:pPr>
        <w:ind w:left="9624" w:hanging="1440"/>
      </w:pPr>
      <w:rPr>
        <w:rFonts w:hint="default"/>
      </w:rPr>
    </w:lvl>
    <w:lvl w:ilvl="7">
      <w:start w:val="1"/>
      <w:numFmt w:val="decimal"/>
      <w:lvlText w:val="%1.%2.%3.%4.%5.%6.%7.%8"/>
      <w:lvlJc w:val="left"/>
      <w:pPr>
        <w:ind w:left="11348" w:hanging="1800"/>
      </w:pPr>
      <w:rPr>
        <w:rFonts w:hint="default"/>
      </w:rPr>
    </w:lvl>
    <w:lvl w:ilvl="8">
      <w:start w:val="1"/>
      <w:numFmt w:val="decimal"/>
      <w:lvlText w:val="%1.%2.%3.%4.%5.%6.%7.%8.%9"/>
      <w:lvlJc w:val="left"/>
      <w:pPr>
        <w:ind w:left="12712" w:hanging="1800"/>
      </w:pPr>
      <w:rPr>
        <w:rFonts w:hint="default"/>
      </w:rPr>
    </w:lvl>
  </w:abstractNum>
  <w:abstractNum w:abstractNumId="39" w15:restartNumberingAfterBreak="0">
    <w:nsid w:val="7F746825"/>
    <w:multiLevelType w:val="multilevel"/>
    <w:tmpl w:val="5630C656"/>
    <w:lvl w:ilvl="0">
      <w:start w:val="6"/>
      <w:numFmt w:val="decimal"/>
      <w:lvlText w:val="%1"/>
      <w:lvlJc w:val="left"/>
      <w:pPr>
        <w:ind w:left="360" w:hanging="360"/>
      </w:pPr>
      <w:rPr>
        <w:rFonts w:hint="default"/>
      </w:rPr>
    </w:lvl>
    <w:lvl w:ilvl="1">
      <w:start w:val="1"/>
      <w:numFmt w:val="decimal"/>
      <w:lvlText w:val="%1.%2"/>
      <w:lvlJc w:val="left"/>
      <w:pPr>
        <w:ind w:left="1724" w:hanging="360"/>
      </w:pPr>
      <w:rPr>
        <w:rFonts w:hint="default"/>
      </w:rPr>
    </w:lvl>
    <w:lvl w:ilvl="2">
      <w:start w:val="1"/>
      <w:numFmt w:val="decimal"/>
      <w:lvlText w:val="%1.%2.%3"/>
      <w:lvlJc w:val="left"/>
      <w:pPr>
        <w:ind w:left="3448" w:hanging="720"/>
      </w:pPr>
      <w:rPr>
        <w:rFonts w:hint="default"/>
      </w:rPr>
    </w:lvl>
    <w:lvl w:ilvl="3">
      <w:start w:val="1"/>
      <w:numFmt w:val="decimal"/>
      <w:lvlText w:val="%1.%2.%3.%4"/>
      <w:lvlJc w:val="left"/>
      <w:pPr>
        <w:ind w:left="4812" w:hanging="720"/>
      </w:pPr>
      <w:rPr>
        <w:rFonts w:hint="default"/>
      </w:rPr>
    </w:lvl>
    <w:lvl w:ilvl="4">
      <w:start w:val="1"/>
      <w:numFmt w:val="decimal"/>
      <w:lvlText w:val="%1.%2.%3.%4.%5"/>
      <w:lvlJc w:val="left"/>
      <w:pPr>
        <w:ind w:left="6536" w:hanging="1080"/>
      </w:pPr>
      <w:rPr>
        <w:rFonts w:hint="default"/>
      </w:rPr>
    </w:lvl>
    <w:lvl w:ilvl="5">
      <w:start w:val="1"/>
      <w:numFmt w:val="decimal"/>
      <w:lvlText w:val="%1.%2.%3.%4.%5.%6"/>
      <w:lvlJc w:val="left"/>
      <w:pPr>
        <w:ind w:left="8260" w:hanging="1440"/>
      </w:pPr>
      <w:rPr>
        <w:rFonts w:hint="default"/>
      </w:rPr>
    </w:lvl>
    <w:lvl w:ilvl="6">
      <w:start w:val="1"/>
      <w:numFmt w:val="decimal"/>
      <w:lvlText w:val="%1.%2.%3.%4.%5.%6.%7"/>
      <w:lvlJc w:val="left"/>
      <w:pPr>
        <w:ind w:left="9624" w:hanging="1440"/>
      </w:pPr>
      <w:rPr>
        <w:rFonts w:hint="default"/>
      </w:rPr>
    </w:lvl>
    <w:lvl w:ilvl="7">
      <w:start w:val="1"/>
      <w:numFmt w:val="decimal"/>
      <w:lvlText w:val="%1.%2.%3.%4.%5.%6.%7.%8"/>
      <w:lvlJc w:val="left"/>
      <w:pPr>
        <w:ind w:left="11348" w:hanging="1800"/>
      </w:pPr>
      <w:rPr>
        <w:rFonts w:hint="default"/>
      </w:rPr>
    </w:lvl>
    <w:lvl w:ilvl="8">
      <w:start w:val="1"/>
      <w:numFmt w:val="decimal"/>
      <w:lvlText w:val="%1.%2.%3.%4.%5.%6.%7.%8.%9"/>
      <w:lvlJc w:val="left"/>
      <w:pPr>
        <w:ind w:left="12712" w:hanging="1800"/>
      </w:pPr>
      <w:rPr>
        <w:rFonts w:hint="default"/>
      </w:rPr>
    </w:lvl>
  </w:abstractNum>
  <w:num w:numId="1" w16cid:durableId="1146163096">
    <w:abstractNumId w:val="0"/>
  </w:num>
  <w:num w:numId="2" w16cid:durableId="684983087">
    <w:abstractNumId w:val="1"/>
  </w:num>
  <w:num w:numId="3" w16cid:durableId="1118522211">
    <w:abstractNumId w:val="2"/>
  </w:num>
  <w:num w:numId="4" w16cid:durableId="210072710">
    <w:abstractNumId w:val="3"/>
  </w:num>
  <w:num w:numId="5" w16cid:durableId="1200439716">
    <w:abstractNumId w:val="4"/>
  </w:num>
  <w:num w:numId="6" w16cid:durableId="1414814823">
    <w:abstractNumId w:val="5"/>
  </w:num>
  <w:num w:numId="7" w16cid:durableId="1209760626">
    <w:abstractNumId w:val="6"/>
  </w:num>
  <w:num w:numId="8" w16cid:durableId="644507734">
    <w:abstractNumId w:val="8"/>
  </w:num>
  <w:num w:numId="9" w16cid:durableId="1611468064">
    <w:abstractNumId w:val="35"/>
  </w:num>
  <w:num w:numId="10" w16cid:durableId="1290015157">
    <w:abstractNumId w:val="21"/>
  </w:num>
  <w:num w:numId="11" w16cid:durableId="1250696394">
    <w:abstractNumId w:val="31"/>
  </w:num>
  <w:num w:numId="12" w16cid:durableId="1269972959">
    <w:abstractNumId w:val="36"/>
  </w:num>
  <w:num w:numId="13" w16cid:durableId="2100061062">
    <w:abstractNumId w:val="33"/>
  </w:num>
  <w:num w:numId="14" w16cid:durableId="1041856394">
    <w:abstractNumId w:val="37"/>
  </w:num>
  <w:num w:numId="15" w16cid:durableId="1132405877">
    <w:abstractNumId w:val="13"/>
  </w:num>
  <w:num w:numId="16" w16cid:durableId="1285044591">
    <w:abstractNumId w:val="32"/>
  </w:num>
  <w:num w:numId="17" w16cid:durableId="1366250958">
    <w:abstractNumId w:val="23"/>
  </w:num>
  <w:num w:numId="18" w16cid:durableId="370881183">
    <w:abstractNumId w:val="29"/>
  </w:num>
  <w:num w:numId="19" w16cid:durableId="1255363725">
    <w:abstractNumId w:val="9"/>
  </w:num>
  <w:num w:numId="20" w16cid:durableId="2146581233">
    <w:abstractNumId w:val="24"/>
  </w:num>
  <w:num w:numId="21" w16cid:durableId="557743756">
    <w:abstractNumId w:val="30"/>
  </w:num>
  <w:num w:numId="22" w16cid:durableId="138036307">
    <w:abstractNumId w:val="27"/>
  </w:num>
  <w:num w:numId="23" w16cid:durableId="1454902038">
    <w:abstractNumId w:val="7"/>
  </w:num>
  <w:num w:numId="24" w16cid:durableId="101581432">
    <w:abstractNumId w:val="22"/>
  </w:num>
  <w:num w:numId="25" w16cid:durableId="909845454">
    <w:abstractNumId w:val="18"/>
  </w:num>
  <w:num w:numId="26" w16cid:durableId="700862993">
    <w:abstractNumId w:val="19"/>
  </w:num>
  <w:num w:numId="27" w16cid:durableId="1479415993">
    <w:abstractNumId w:val="11"/>
  </w:num>
  <w:num w:numId="28" w16cid:durableId="1528520728">
    <w:abstractNumId w:val="16"/>
  </w:num>
  <w:num w:numId="29" w16cid:durableId="261770383">
    <w:abstractNumId w:val="12"/>
  </w:num>
  <w:num w:numId="30" w16cid:durableId="945383462">
    <w:abstractNumId w:val="14"/>
  </w:num>
  <w:num w:numId="31" w16cid:durableId="839783184">
    <w:abstractNumId w:val="28"/>
  </w:num>
  <w:num w:numId="32" w16cid:durableId="993990185">
    <w:abstractNumId w:val="15"/>
  </w:num>
  <w:num w:numId="33" w16cid:durableId="1730882264">
    <w:abstractNumId w:val="25"/>
  </w:num>
  <w:num w:numId="34" w16cid:durableId="744766881">
    <w:abstractNumId w:val="39"/>
  </w:num>
  <w:num w:numId="35" w16cid:durableId="973683972">
    <w:abstractNumId w:val="38"/>
  </w:num>
  <w:num w:numId="36" w16cid:durableId="2071071822">
    <w:abstractNumId w:val="34"/>
  </w:num>
  <w:num w:numId="37" w16cid:durableId="2127385963">
    <w:abstractNumId w:val="17"/>
  </w:num>
  <w:num w:numId="38" w16cid:durableId="484130733">
    <w:abstractNumId w:val="26"/>
  </w:num>
  <w:num w:numId="39" w16cid:durableId="931277800">
    <w:abstractNumId w:val="10"/>
  </w:num>
  <w:num w:numId="40" w16cid:durableId="108194857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3778"/>
    <w:rsid w:val="00004F2F"/>
    <w:rsid w:val="00005516"/>
    <w:rsid w:val="000059BD"/>
    <w:rsid w:val="0000692C"/>
    <w:rsid w:val="00015C49"/>
    <w:rsid w:val="00016EF0"/>
    <w:rsid w:val="00017151"/>
    <w:rsid w:val="00026E2F"/>
    <w:rsid w:val="000301C9"/>
    <w:rsid w:val="00030835"/>
    <w:rsid w:val="00034C3F"/>
    <w:rsid w:val="00045B4B"/>
    <w:rsid w:val="000467A8"/>
    <w:rsid w:val="00051824"/>
    <w:rsid w:val="000524E6"/>
    <w:rsid w:val="00053EF4"/>
    <w:rsid w:val="00073523"/>
    <w:rsid w:val="00076461"/>
    <w:rsid w:val="00076E0F"/>
    <w:rsid w:val="00076E41"/>
    <w:rsid w:val="00081C8C"/>
    <w:rsid w:val="00082A37"/>
    <w:rsid w:val="00084804"/>
    <w:rsid w:val="000903DC"/>
    <w:rsid w:val="00091AB8"/>
    <w:rsid w:val="00092165"/>
    <w:rsid w:val="000924C4"/>
    <w:rsid w:val="000949FC"/>
    <w:rsid w:val="000954C0"/>
    <w:rsid w:val="000B1A82"/>
    <w:rsid w:val="000B1D32"/>
    <w:rsid w:val="000B370B"/>
    <w:rsid w:val="000B3717"/>
    <w:rsid w:val="000B3FD9"/>
    <w:rsid w:val="000B7D14"/>
    <w:rsid w:val="000C344A"/>
    <w:rsid w:val="000C4436"/>
    <w:rsid w:val="000D41CF"/>
    <w:rsid w:val="000D4F80"/>
    <w:rsid w:val="000D53CC"/>
    <w:rsid w:val="000D6664"/>
    <w:rsid w:val="000D6B1C"/>
    <w:rsid w:val="000D6F95"/>
    <w:rsid w:val="000E4207"/>
    <w:rsid w:val="000E44A9"/>
    <w:rsid w:val="000E707A"/>
    <w:rsid w:val="001028FE"/>
    <w:rsid w:val="00102CF5"/>
    <w:rsid w:val="00103920"/>
    <w:rsid w:val="0010617E"/>
    <w:rsid w:val="00111033"/>
    <w:rsid w:val="00117BF0"/>
    <w:rsid w:val="00120C07"/>
    <w:rsid w:val="00121A3E"/>
    <w:rsid w:val="0012260C"/>
    <w:rsid w:val="00125B52"/>
    <w:rsid w:val="00125CA0"/>
    <w:rsid w:val="00126AC6"/>
    <w:rsid w:val="00130CF3"/>
    <w:rsid w:val="001326EA"/>
    <w:rsid w:val="0013490D"/>
    <w:rsid w:val="00146454"/>
    <w:rsid w:val="00150C2A"/>
    <w:rsid w:val="00153DCB"/>
    <w:rsid w:val="001543AC"/>
    <w:rsid w:val="00154CF3"/>
    <w:rsid w:val="00154EEF"/>
    <w:rsid w:val="0015675C"/>
    <w:rsid w:val="00162D11"/>
    <w:rsid w:val="00162D27"/>
    <w:rsid w:val="00163043"/>
    <w:rsid w:val="0016630E"/>
    <w:rsid w:val="00166EFD"/>
    <w:rsid w:val="00167588"/>
    <w:rsid w:val="00180EA3"/>
    <w:rsid w:val="00181318"/>
    <w:rsid w:val="001814F4"/>
    <w:rsid w:val="00181597"/>
    <w:rsid w:val="00184BEC"/>
    <w:rsid w:val="001865E0"/>
    <w:rsid w:val="00187839"/>
    <w:rsid w:val="00194F11"/>
    <w:rsid w:val="0019550E"/>
    <w:rsid w:val="001A1F33"/>
    <w:rsid w:val="001A49DD"/>
    <w:rsid w:val="001A590C"/>
    <w:rsid w:val="001A6597"/>
    <w:rsid w:val="001B2052"/>
    <w:rsid w:val="001B34C9"/>
    <w:rsid w:val="001B358C"/>
    <w:rsid w:val="001B51A4"/>
    <w:rsid w:val="001C27D7"/>
    <w:rsid w:val="001D0149"/>
    <w:rsid w:val="001D12DB"/>
    <w:rsid w:val="001D49A9"/>
    <w:rsid w:val="001D55A7"/>
    <w:rsid w:val="001D5BA4"/>
    <w:rsid w:val="001D7AC6"/>
    <w:rsid w:val="001E18C6"/>
    <w:rsid w:val="001F35AB"/>
    <w:rsid w:val="00200330"/>
    <w:rsid w:val="00202BB8"/>
    <w:rsid w:val="0020300A"/>
    <w:rsid w:val="00206F5F"/>
    <w:rsid w:val="0021171F"/>
    <w:rsid w:val="00215568"/>
    <w:rsid w:val="00223229"/>
    <w:rsid w:val="002260A4"/>
    <w:rsid w:val="002355EA"/>
    <w:rsid w:val="00236123"/>
    <w:rsid w:val="00242340"/>
    <w:rsid w:val="00244FC2"/>
    <w:rsid w:val="002461D7"/>
    <w:rsid w:val="00247074"/>
    <w:rsid w:val="00253778"/>
    <w:rsid w:val="0025530A"/>
    <w:rsid w:val="0026238D"/>
    <w:rsid w:val="00266259"/>
    <w:rsid w:val="00270EC4"/>
    <w:rsid w:val="00271274"/>
    <w:rsid w:val="00271D93"/>
    <w:rsid w:val="002740EA"/>
    <w:rsid w:val="00275A99"/>
    <w:rsid w:val="00284AB4"/>
    <w:rsid w:val="00286BBE"/>
    <w:rsid w:val="002A0906"/>
    <w:rsid w:val="002A0D60"/>
    <w:rsid w:val="002B04ED"/>
    <w:rsid w:val="002C0156"/>
    <w:rsid w:val="002C02BA"/>
    <w:rsid w:val="002C7E85"/>
    <w:rsid w:val="002D21AB"/>
    <w:rsid w:val="002D51D5"/>
    <w:rsid w:val="002E2138"/>
    <w:rsid w:val="002E42A0"/>
    <w:rsid w:val="002F02EA"/>
    <w:rsid w:val="002F26B1"/>
    <w:rsid w:val="002F3C0A"/>
    <w:rsid w:val="00301B11"/>
    <w:rsid w:val="0030391A"/>
    <w:rsid w:val="00303F0C"/>
    <w:rsid w:val="00305A90"/>
    <w:rsid w:val="003069C2"/>
    <w:rsid w:val="00307EB2"/>
    <w:rsid w:val="0031020E"/>
    <w:rsid w:val="003277A5"/>
    <w:rsid w:val="0033114E"/>
    <w:rsid w:val="00332019"/>
    <w:rsid w:val="00334FBB"/>
    <w:rsid w:val="00335EA4"/>
    <w:rsid w:val="0033634A"/>
    <w:rsid w:val="00340AAF"/>
    <w:rsid w:val="00350A87"/>
    <w:rsid w:val="00353C26"/>
    <w:rsid w:val="0035577D"/>
    <w:rsid w:val="0035655B"/>
    <w:rsid w:val="00363F6D"/>
    <w:rsid w:val="0037157D"/>
    <w:rsid w:val="0037344B"/>
    <w:rsid w:val="00376A1E"/>
    <w:rsid w:val="00376B89"/>
    <w:rsid w:val="003800D2"/>
    <w:rsid w:val="00381AE6"/>
    <w:rsid w:val="003864D7"/>
    <w:rsid w:val="00387208"/>
    <w:rsid w:val="00392AD0"/>
    <w:rsid w:val="003A0E19"/>
    <w:rsid w:val="003A1715"/>
    <w:rsid w:val="003A5437"/>
    <w:rsid w:val="003A5707"/>
    <w:rsid w:val="003B76AD"/>
    <w:rsid w:val="003B7A0D"/>
    <w:rsid w:val="003C019E"/>
    <w:rsid w:val="003C030E"/>
    <w:rsid w:val="003C035B"/>
    <w:rsid w:val="003C07ED"/>
    <w:rsid w:val="003C091A"/>
    <w:rsid w:val="003C0C4E"/>
    <w:rsid w:val="003C4D51"/>
    <w:rsid w:val="003C51F2"/>
    <w:rsid w:val="003C7E66"/>
    <w:rsid w:val="003D0B2E"/>
    <w:rsid w:val="003D6F77"/>
    <w:rsid w:val="003D73C8"/>
    <w:rsid w:val="003E0850"/>
    <w:rsid w:val="003E12A6"/>
    <w:rsid w:val="003E5A08"/>
    <w:rsid w:val="003E7482"/>
    <w:rsid w:val="003F0D24"/>
    <w:rsid w:val="003F22E7"/>
    <w:rsid w:val="003F236A"/>
    <w:rsid w:val="003F3E5D"/>
    <w:rsid w:val="003F4762"/>
    <w:rsid w:val="004025E1"/>
    <w:rsid w:val="00405155"/>
    <w:rsid w:val="00410A9B"/>
    <w:rsid w:val="0041205F"/>
    <w:rsid w:val="0041380E"/>
    <w:rsid w:val="0041727D"/>
    <w:rsid w:val="00421EDD"/>
    <w:rsid w:val="004229BC"/>
    <w:rsid w:val="00422F8E"/>
    <w:rsid w:val="004338CF"/>
    <w:rsid w:val="0043733F"/>
    <w:rsid w:val="00440448"/>
    <w:rsid w:val="00442F5E"/>
    <w:rsid w:val="00443902"/>
    <w:rsid w:val="0044696E"/>
    <w:rsid w:val="004470C7"/>
    <w:rsid w:val="004520B7"/>
    <w:rsid w:val="00453D9F"/>
    <w:rsid w:val="0046040D"/>
    <w:rsid w:val="004634C1"/>
    <w:rsid w:val="00465917"/>
    <w:rsid w:val="00465CD0"/>
    <w:rsid w:val="00467604"/>
    <w:rsid w:val="00467E1E"/>
    <w:rsid w:val="00473685"/>
    <w:rsid w:val="0047775F"/>
    <w:rsid w:val="00480056"/>
    <w:rsid w:val="0048308F"/>
    <w:rsid w:val="00483F4B"/>
    <w:rsid w:val="0048447E"/>
    <w:rsid w:val="004A0F94"/>
    <w:rsid w:val="004A17FC"/>
    <w:rsid w:val="004A1C7D"/>
    <w:rsid w:val="004A5281"/>
    <w:rsid w:val="004A57A6"/>
    <w:rsid w:val="004B4CE8"/>
    <w:rsid w:val="004C6525"/>
    <w:rsid w:val="004C6673"/>
    <w:rsid w:val="004C7100"/>
    <w:rsid w:val="004D2DCF"/>
    <w:rsid w:val="004D333A"/>
    <w:rsid w:val="004D3E6D"/>
    <w:rsid w:val="004D44BA"/>
    <w:rsid w:val="004D4EA0"/>
    <w:rsid w:val="004E014E"/>
    <w:rsid w:val="004E1CEA"/>
    <w:rsid w:val="004E4E27"/>
    <w:rsid w:val="004F017F"/>
    <w:rsid w:val="004F5986"/>
    <w:rsid w:val="005016AA"/>
    <w:rsid w:val="00502944"/>
    <w:rsid w:val="0050771B"/>
    <w:rsid w:val="00513127"/>
    <w:rsid w:val="00520C1A"/>
    <w:rsid w:val="00536D11"/>
    <w:rsid w:val="0054665E"/>
    <w:rsid w:val="00546DFC"/>
    <w:rsid w:val="00550E03"/>
    <w:rsid w:val="00552FFB"/>
    <w:rsid w:val="005713A8"/>
    <w:rsid w:val="005729D7"/>
    <w:rsid w:val="00572A80"/>
    <w:rsid w:val="005733D4"/>
    <w:rsid w:val="005747A4"/>
    <w:rsid w:val="00584800"/>
    <w:rsid w:val="00587F1B"/>
    <w:rsid w:val="00590E89"/>
    <w:rsid w:val="0059769C"/>
    <w:rsid w:val="005A7176"/>
    <w:rsid w:val="005B0169"/>
    <w:rsid w:val="005B028D"/>
    <w:rsid w:val="005B036E"/>
    <w:rsid w:val="005B0B5F"/>
    <w:rsid w:val="005B144E"/>
    <w:rsid w:val="005C27AA"/>
    <w:rsid w:val="005C35C0"/>
    <w:rsid w:val="005C3815"/>
    <w:rsid w:val="005C5057"/>
    <w:rsid w:val="005C62FB"/>
    <w:rsid w:val="005C6E0B"/>
    <w:rsid w:val="005D35E7"/>
    <w:rsid w:val="005D370C"/>
    <w:rsid w:val="005D4D5D"/>
    <w:rsid w:val="005E26F0"/>
    <w:rsid w:val="005E61FC"/>
    <w:rsid w:val="005E6716"/>
    <w:rsid w:val="005F2117"/>
    <w:rsid w:val="005F2530"/>
    <w:rsid w:val="005F30B5"/>
    <w:rsid w:val="00601133"/>
    <w:rsid w:val="00606C03"/>
    <w:rsid w:val="006071E6"/>
    <w:rsid w:val="00607EC3"/>
    <w:rsid w:val="00610E0D"/>
    <w:rsid w:val="00611C0B"/>
    <w:rsid w:val="0061200E"/>
    <w:rsid w:val="0062171E"/>
    <w:rsid w:val="006223B0"/>
    <w:rsid w:val="00627BB0"/>
    <w:rsid w:val="00631453"/>
    <w:rsid w:val="00636A71"/>
    <w:rsid w:val="0064098D"/>
    <w:rsid w:val="006445A9"/>
    <w:rsid w:val="00647A55"/>
    <w:rsid w:val="00650E35"/>
    <w:rsid w:val="006510EC"/>
    <w:rsid w:val="0065518C"/>
    <w:rsid w:val="00660115"/>
    <w:rsid w:val="00660492"/>
    <w:rsid w:val="00660E4C"/>
    <w:rsid w:val="006639BA"/>
    <w:rsid w:val="00663D6C"/>
    <w:rsid w:val="0067779D"/>
    <w:rsid w:val="00682AEB"/>
    <w:rsid w:val="00683C42"/>
    <w:rsid w:val="00684EDA"/>
    <w:rsid w:val="006873B5"/>
    <w:rsid w:val="006907A5"/>
    <w:rsid w:val="0069129C"/>
    <w:rsid w:val="00693636"/>
    <w:rsid w:val="006936A9"/>
    <w:rsid w:val="00695C6E"/>
    <w:rsid w:val="006A3FF5"/>
    <w:rsid w:val="006A4042"/>
    <w:rsid w:val="006A5946"/>
    <w:rsid w:val="006A7016"/>
    <w:rsid w:val="006A75E8"/>
    <w:rsid w:val="006B0EDF"/>
    <w:rsid w:val="006B1AD3"/>
    <w:rsid w:val="006B5A86"/>
    <w:rsid w:val="006C6125"/>
    <w:rsid w:val="006C6DB9"/>
    <w:rsid w:val="006D2756"/>
    <w:rsid w:val="006D2912"/>
    <w:rsid w:val="006D4CD6"/>
    <w:rsid w:val="006E015C"/>
    <w:rsid w:val="006E0FCC"/>
    <w:rsid w:val="006E21A8"/>
    <w:rsid w:val="006E3092"/>
    <w:rsid w:val="006F20A6"/>
    <w:rsid w:val="006F213E"/>
    <w:rsid w:val="006F242C"/>
    <w:rsid w:val="006F29CA"/>
    <w:rsid w:val="00700162"/>
    <w:rsid w:val="00704255"/>
    <w:rsid w:val="00707CF6"/>
    <w:rsid w:val="00711C9E"/>
    <w:rsid w:val="00712613"/>
    <w:rsid w:val="00712D91"/>
    <w:rsid w:val="00712E5C"/>
    <w:rsid w:val="007154E1"/>
    <w:rsid w:val="007160EE"/>
    <w:rsid w:val="00723803"/>
    <w:rsid w:val="0073091E"/>
    <w:rsid w:val="007363D6"/>
    <w:rsid w:val="00744B6A"/>
    <w:rsid w:val="00745CA9"/>
    <w:rsid w:val="00746C19"/>
    <w:rsid w:val="007472D0"/>
    <w:rsid w:val="00747623"/>
    <w:rsid w:val="00750F97"/>
    <w:rsid w:val="00754902"/>
    <w:rsid w:val="007551D6"/>
    <w:rsid w:val="00757131"/>
    <w:rsid w:val="00757546"/>
    <w:rsid w:val="007642DE"/>
    <w:rsid w:val="007668DD"/>
    <w:rsid w:val="00770982"/>
    <w:rsid w:val="0077105A"/>
    <w:rsid w:val="007712BF"/>
    <w:rsid w:val="007740A4"/>
    <w:rsid w:val="007740F2"/>
    <w:rsid w:val="00781F13"/>
    <w:rsid w:val="00783AA5"/>
    <w:rsid w:val="007849A3"/>
    <w:rsid w:val="0078591F"/>
    <w:rsid w:val="00786BC6"/>
    <w:rsid w:val="00791F0E"/>
    <w:rsid w:val="00792062"/>
    <w:rsid w:val="00793A71"/>
    <w:rsid w:val="007951B6"/>
    <w:rsid w:val="00797269"/>
    <w:rsid w:val="007A26E8"/>
    <w:rsid w:val="007A3CA8"/>
    <w:rsid w:val="007B0B99"/>
    <w:rsid w:val="007B3660"/>
    <w:rsid w:val="007B4A36"/>
    <w:rsid w:val="007C14A3"/>
    <w:rsid w:val="007C170D"/>
    <w:rsid w:val="007C3E39"/>
    <w:rsid w:val="007C441F"/>
    <w:rsid w:val="007D31F7"/>
    <w:rsid w:val="007D537C"/>
    <w:rsid w:val="007E219C"/>
    <w:rsid w:val="007E3D73"/>
    <w:rsid w:val="007E4129"/>
    <w:rsid w:val="007E5D7B"/>
    <w:rsid w:val="007F1D2F"/>
    <w:rsid w:val="007F3455"/>
    <w:rsid w:val="007F3974"/>
    <w:rsid w:val="007F3AD6"/>
    <w:rsid w:val="007F54E2"/>
    <w:rsid w:val="007F612D"/>
    <w:rsid w:val="008052EB"/>
    <w:rsid w:val="00807794"/>
    <w:rsid w:val="00812642"/>
    <w:rsid w:val="0082107B"/>
    <w:rsid w:val="008228D4"/>
    <w:rsid w:val="00825BAE"/>
    <w:rsid w:val="008312E2"/>
    <w:rsid w:val="00833A55"/>
    <w:rsid w:val="00834AFF"/>
    <w:rsid w:val="00841532"/>
    <w:rsid w:val="00847568"/>
    <w:rsid w:val="00847B27"/>
    <w:rsid w:val="00851CD3"/>
    <w:rsid w:val="008531C6"/>
    <w:rsid w:val="00860114"/>
    <w:rsid w:val="00860590"/>
    <w:rsid w:val="00862E77"/>
    <w:rsid w:val="00864554"/>
    <w:rsid w:val="00864EB5"/>
    <w:rsid w:val="008653CF"/>
    <w:rsid w:val="008763D1"/>
    <w:rsid w:val="00877133"/>
    <w:rsid w:val="00877722"/>
    <w:rsid w:val="00880668"/>
    <w:rsid w:val="00887FAF"/>
    <w:rsid w:val="00891A28"/>
    <w:rsid w:val="00892923"/>
    <w:rsid w:val="00896390"/>
    <w:rsid w:val="008A3541"/>
    <w:rsid w:val="008A367C"/>
    <w:rsid w:val="008A3855"/>
    <w:rsid w:val="008A4628"/>
    <w:rsid w:val="008A4789"/>
    <w:rsid w:val="008A7610"/>
    <w:rsid w:val="008B4949"/>
    <w:rsid w:val="008B555E"/>
    <w:rsid w:val="008B6A81"/>
    <w:rsid w:val="008C562F"/>
    <w:rsid w:val="008D067A"/>
    <w:rsid w:val="008D0F52"/>
    <w:rsid w:val="008D2CAE"/>
    <w:rsid w:val="008D3531"/>
    <w:rsid w:val="008E29BC"/>
    <w:rsid w:val="008E2B95"/>
    <w:rsid w:val="008E4774"/>
    <w:rsid w:val="008E71CF"/>
    <w:rsid w:val="008E7258"/>
    <w:rsid w:val="008F5690"/>
    <w:rsid w:val="008F7DDD"/>
    <w:rsid w:val="00902FDF"/>
    <w:rsid w:val="009033A9"/>
    <w:rsid w:val="00903A2B"/>
    <w:rsid w:val="00904A42"/>
    <w:rsid w:val="00905067"/>
    <w:rsid w:val="0090622A"/>
    <w:rsid w:val="00906B98"/>
    <w:rsid w:val="00906ED6"/>
    <w:rsid w:val="009073D5"/>
    <w:rsid w:val="00910E51"/>
    <w:rsid w:val="0091643D"/>
    <w:rsid w:val="00917DE2"/>
    <w:rsid w:val="00920C38"/>
    <w:rsid w:val="009230AA"/>
    <w:rsid w:val="00926EBF"/>
    <w:rsid w:val="009433A0"/>
    <w:rsid w:val="00943C15"/>
    <w:rsid w:val="00943CF2"/>
    <w:rsid w:val="0094490D"/>
    <w:rsid w:val="00946AD1"/>
    <w:rsid w:val="009529FC"/>
    <w:rsid w:val="00952B63"/>
    <w:rsid w:val="00953374"/>
    <w:rsid w:val="009535CE"/>
    <w:rsid w:val="0095586C"/>
    <w:rsid w:val="0096342B"/>
    <w:rsid w:val="009648BF"/>
    <w:rsid w:val="00964F27"/>
    <w:rsid w:val="00966216"/>
    <w:rsid w:val="00966E30"/>
    <w:rsid w:val="0097130D"/>
    <w:rsid w:val="0097336F"/>
    <w:rsid w:val="00974913"/>
    <w:rsid w:val="0097504D"/>
    <w:rsid w:val="00976597"/>
    <w:rsid w:val="00980F8F"/>
    <w:rsid w:val="009813D4"/>
    <w:rsid w:val="00983506"/>
    <w:rsid w:val="009852F5"/>
    <w:rsid w:val="00986F0F"/>
    <w:rsid w:val="0098727A"/>
    <w:rsid w:val="00987606"/>
    <w:rsid w:val="00987CA8"/>
    <w:rsid w:val="00992696"/>
    <w:rsid w:val="009A045F"/>
    <w:rsid w:val="009A0E1A"/>
    <w:rsid w:val="009B424E"/>
    <w:rsid w:val="009C0E95"/>
    <w:rsid w:val="009C2A0C"/>
    <w:rsid w:val="009C3750"/>
    <w:rsid w:val="009C3AA6"/>
    <w:rsid w:val="009C40B3"/>
    <w:rsid w:val="009D14BC"/>
    <w:rsid w:val="009D37B7"/>
    <w:rsid w:val="009D4E15"/>
    <w:rsid w:val="009D7960"/>
    <w:rsid w:val="009E1977"/>
    <w:rsid w:val="009E23A0"/>
    <w:rsid w:val="009E3594"/>
    <w:rsid w:val="009E5E36"/>
    <w:rsid w:val="009E76C1"/>
    <w:rsid w:val="009F2CB0"/>
    <w:rsid w:val="009F6BE5"/>
    <w:rsid w:val="00A025F7"/>
    <w:rsid w:val="00A02CC6"/>
    <w:rsid w:val="00A02DB9"/>
    <w:rsid w:val="00A04661"/>
    <w:rsid w:val="00A10BE4"/>
    <w:rsid w:val="00A121E5"/>
    <w:rsid w:val="00A167DB"/>
    <w:rsid w:val="00A24F9F"/>
    <w:rsid w:val="00A274D5"/>
    <w:rsid w:val="00A32AA9"/>
    <w:rsid w:val="00A33E34"/>
    <w:rsid w:val="00A36492"/>
    <w:rsid w:val="00A37F8E"/>
    <w:rsid w:val="00A429B9"/>
    <w:rsid w:val="00A4795D"/>
    <w:rsid w:val="00A47A70"/>
    <w:rsid w:val="00A47B11"/>
    <w:rsid w:val="00A52355"/>
    <w:rsid w:val="00A52565"/>
    <w:rsid w:val="00A547CB"/>
    <w:rsid w:val="00A6073A"/>
    <w:rsid w:val="00A63BB3"/>
    <w:rsid w:val="00A63F91"/>
    <w:rsid w:val="00A65DBD"/>
    <w:rsid w:val="00A71C72"/>
    <w:rsid w:val="00A75341"/>
    <w:rsid w:val="00A75D23"/>
    <w:rsid w:val="00A813A0"/>
    <w:rsid w:val="00A817B9"/>
    <w:rsid w:val="00A84285"/>
    <w:rsid w:val="00A861A2"/>
    <w:rsid w:val="00A93479"/>
    <w:rsid w:val="00A9377E"/>
    <w:rsid w:val="00AA13E8"/>
    <w:rsid w:val="00AA232B"/>
    <w:rsid w:val="00AA248A"/>
    <w:rsid w:val="00AA5B5E"/>
    <w:rsid w:val="00AB1907"/>
    <w:rsid w:val="00AB335D"/>
    <w:rsid w:val="00AB4BEA"/>
    <w:rsid w:val="00AB4FEF"/>
    <w:rsid w:val="00AB512D"/>
    <w:rsid w:val="00AC1576"/>
    <w:rsid w:val="00AC19BF"/>
    <w:rsid w:val="00AC1DFC"/>
    <w:rsid w:val="00AC2B0B"/>
    <w:rsid w:val="00AC7E98"/>
    <w:rsid w:val="00AD07DC"/>
    <w:rsid w:val="00AD081A"/>
    <w:rsid w:val="00AD5413"/>
    <w:rsid w:val="00AD5BA8"/>
    <w:rsid w:val="00AD61A2"/>
    <w:rsid w:val="00AD6E14"/>
    <w:rsid w:val="00AE0991"/>
    <w:rsid w:val="00AE3B5C"/>
    <w:rsid w:val="00AE7A6A"/>
    <w:rsid w:val="00AF0D0D"/>
    <w:rsid w:val="00AF1C88"/>
    <w:rsid w:val="00AF3127"/>
    <w:rsid w:val="00B044D1"/>
    <w:rsid w:val="00B04A62"/>
    <w:rsid w:val="00B06BE5"/>
    <w:rsid w:val="00B14352"/>
    <w:rsid w:val="00B168DA"/>
    <w:rsid w:val="00B20CF2"/>
    <w:rsid w:val="00B21150"/>
    <w:rsid w:val="00B22354"/>
    <w:rsid w:val="00B237E9"/>
    <w:rsid w:val="00B2589F"/>
    <w:rsid w:val="00B267B8"/>
    <w:rsid w:val="00B36301"/>
    <w:rsid w:val="00B363DD"/>
    <w:rsid w:val="00B46137"/>
    <w:rsid w:val="00B5196A"/>
    <w:rsid w:val="00B56047"/>
    <w:rsid w:val="00B57EF2"/>
    <w:rsid w:val="00B62E03"/>
    <w:rsid w:val="00B6645A"/>
    <w:rsid w:val="00B7009E"/>
    <w:rsid w:val="00B72112"/>
    <w:rsid w:val="00B80324"/>
    <w:rsid w:val="00B82187"/>
    <w:rsid w:val="00B859D2"/>
    <w:rsid w:val="00B91A07"/>
    <w:rsid w:val="00BA43BC"/>
    <w:rsid w:val="00BA4D5F"/>
    <w:rsid w:val="00BB56E8"/>
    <w:rsid w:val="00BB6F22"/>
    <w:rsid w:val="00BB7613"/>
    <w:rsid w:val="00BC23B8"/>
    <w:rsid w:val="00BD12C0"/>
    <w:rsid w:val="00BD53D1"/>
    <w:rsid w:val="00BE38ED"/>
    <w:rsid w:val="00BE7901"/>
    <w:rsid w:val="00BF760A"/>
    <w:rsid w:val="00C00293"/>
    <w:rsid w:val="00C01D89"/>
    <w:rsid w:val="00C01EBF"/>
    <w:rsid w:val="00C11A71"/>
    <w:rsid w:val="00C147E7"/>
    <w:rsid w:val="00C16849"/>
    <w:rsid w:val="00C23BEF"/>
    <w:rsid w:val="00C3614C"/>
    <w:rsid w:val="00C36C77"/>
    <w:rsid w:val="00C42046"/>
    <w:rsid w:val="00C431F7"/>
    <w:rsid w:val="00C60032"/>
    <w:rsid w:val="00C609EF"/>
    <w:rsid w:val="00C63F15"/>
    <w:rsid w:val="00C64CAD"/>
    <w:rsid w:val="00C67129"/>
    <w:rsid w:val="00C70202"/>
    <w:rsid w:val="00C70824"/>
    <w:rsid w:val="00C72143"/>
    <w:rsid w:val="00C8036A"/>
    <w:rsid w:val="00C83791"/>
    <w:rsid w:val="00C85039"/>
    <w:rsid w:val="00C86685"/>
    <w:rsid w:val="00C905DE"/>
    <w:rsid w:val="00C9169E"/>
    <w:rsid w:val="00C9294C"/>
    <w:rsid w:val="00C93C05"/>
    <w:rsid w:val="00C9401E"/>
    <w:rsid w:val="00C9489D"/>
    <w:rsid w:val="00C94A34"/>
    <w:rsid w:val="00CA3901"/>
    <w:rsid w:val="00CA6C88"/>
    <w:rsid w:val="00CB0934"/>
    <w:rsid w:val="00CB0E57"/>
    <w:rsid w:val="00CB2BF8"/>
    <w:rsid w:val="00CB5A06"/>
    <w:rsid w:val="00CB5AC4"/>
    <w:rsid w:val="00CC325C"/>
    <w:rsid w:val="00CC648D"/>
    <w:rsid w:val="00CC79D3"/>
    <w:rsid w:val="00CD46B3"/>
    <w:rsid w:val="00CE1BDD"/>
    <w:rsid w:val="00CE7FD1"/>
    <w:rsid w:val="00CF1D3E"/>
    <w:rsid w:val="00CF37BC"/>
    <w:rsid w:val="00CF3C6D"/>
    <w:rsid w:val="00CF45CE"/>
    <w:rsid w:val="00CF544E"/>
    <w:rsid w:val="00D01B33"/>
    <w:rsid w:val="00D02332"/>
    <w:rsid w:val="00D03C92"/>
    <w:rsid w:val="00D04FBB"/>
    <w:rsid w:val="00D130F6"/>
    <w:rsid w:val="00D20AC5"/>
    <w:rsid w:val="00D21315"/>
    <w:rsid w:val="00D2140D"/>
    <w:rsid w:val="00D218CE"/>
    <w:rsid w:val="00D27D68"/>
    <w:rsid w:val="00D3327D"/>
    <w:rsid w:val="00D34C3C"/>
    <w:rsid w:val="00D35871"/>
    <w:rsid w:val="00D36990"/>
    <w:rsid w:val="00D4178C"/>
    <w:rsid w:val="00D4407E"/>
    <w:rsid w:val="00D44343"/>
    <w:rsid w:val="00D52942"/>
    <w:rsid w:val="00D52ECA"/>
    <w:rsid w:val="00D54406"/>
    <w:rsid w:val="00D64518"/>
    <w:rsid w:val="00D65E2A"/>
    <w:rsid w:val="00D666F7"/>
    <w:rsid w:val="00D66A1D"/>
    <w:rsid w:val="00D66D8F"/>
    <w:rsid w:val="00D716BC"/>
    <w:rsid w:val="00D738DC"/>
    <w:rsid w:val="00D74695"/>
    <w:rsid w:val="00D75F92"/>
    <w:rsid w:val="00D77DF5"/>
    <w:rsid w:val="00D8000B"/>
    <w:rsid w:val="00D80C01"/>
    <w:rsid w:val="00D850C9"/>
    <w:rsid w:val="00D956C9"/>
    <w:rsid w:val="00DA10C8"/>
    <w:rsid w:val="00DA3AE0"/>
    <w:rsid w:val="00DA6BD8"/>
    <w:rsid w:val="00DB08A5"/>
    <w:rsid w:val="00DB5278"/>
    <w:rsid w:val="00DB6836"/>
    <w:rsid w:val="00DB6975"/>
    <w:rsid w:val="00DC20E7"/>
    <w:rsid w:val="00DC22A3"/>
    <w:rsid w:val="00DC43D7"/>
    <w:rsid w:val="00DC4ED6"/>
    <w:rsid w:val="00DD21B7"/>
    <w:rsid w:val="00DD520D"/>
    <w:rsid w:val="00DD7C77"/>
    <w:rsid w:val="00DE4864"/>
    <w:rsid w:val="00DF1431"/>
    <w:rsid w:val="00DF169F"/>
    <w:rsid w:val="00DF20AF"/>
    <w:rsid w:val="00DF35F5"/>
    <w:rsid w:val="00DF66E7"/>
    <w:rsid w:val="00DF6CA3"/>
    <w:rsid w:val="00E019CD"/>
    <w:rsid w:val="00E01F49"/>
    <w:rsid w:val="00E046D8"/>
    <w:rsid w:val="00E05659"/>
    <w:rsid w:val="00E0642F"/>
    <w:rsid w:val="00E0714F"/>
    <w:rsid w:val="00E10A13"/>
    <w:rsid w:val="00E13DF0"/>
    <w:rsid w:val="00E16988"/>
    <w:rsid w:val="00E225E9"/>
    <w:rsid w:val="00E2526F"/>
    <w:rsid w:val="00E27FEE"/>
    <w:rsid w:val="00E30B26"/>
    <w:rsid w:val="00E31560"/>
    <w:rsid w:val="00E350C4"/>
    <w:rsid w:val="00E5125D"/>
    <w:rsid w:val="00E55902"/>
    <w:rsid w:val="00E64AC7"/>
    <w:rsid w:val="00E741D5"/>
    <w:rsid w:val="00E8028A"/>
    <w:rsid w:val="00E815C9"/>
    <w:rsid w:val="00E85048"/>
    <w:rsid w:val="00E90CC1"/>
    <w:rsid w:val="00EA0CC9"/>
    <w:rsid w:val="00EA1E70"/>
    <w:rsid w:val="00EA4792"/>
    <w:rsid w:val="00EA5727"/>
    <w:rsid w:val="00EB0932"/>
    <w:rsid w:val="00EB2BBC"/>
    <w:rsid w:val="00EB54D2"/>
    <w:rsid w:val="00EB63E0"/>
    <w:rsid w:val="00EB6549"/>
    <w:rsid w:val="00EC3782"/>
    <w:rsid w:val="00EC45BF"/>
    <w:rsid w:val="00ED6B14"/>
    <w:rsid w:val="00ED7EC0"/>
    <w:rsid w:val="00EE46A8"/>
    <w:rsid w:val="00EE6006"/>
    <w:rsid w:val="00EF2469"/>
    <w:rsid w:val="00EF4948"/>
    <w:rsid w:val="00EF624A"/>
    <w:rsid w:val="00EF684B"/>
    <w:rsid w:val="00EF77A6"/>
    <w:rsid w:val="00F0110C"/>
    <w:rsid w:val="00F06E74"/>
    <w:rsid w:val="00F12E1E"/>
    <w:rsid w:val="00F20A11"/>
    <w:rsid w:val="00F22EC0"/>
    <w:rsid w:val="00F25009"/>
    <w:rsid w:val="00F26893"/>
    <w:rsid w:val="00F34FD2"/>
    <w:rsid w:val="00F36AA0"/>
    <w:rsid w:val="00F500E4"/>
    <w:rsid w:val="00F50AB4"/>
    <w:rsid w:val="00F51E3E"/>
    <w:rsid w:val="00F52EA2"/>
    <w:rsid w:val="00F52FF0"/>
    <w:rsid w:val="00F55D21"/>
    <w:rsid w:val="00F614EB"/>
    <w:rsid w:val="00F61C4C"/>
    <w:rsid w:val="00F6467A"/>
    <w:rsid w:val="00F6680E"/>
    <w:rsid w:val="00F73549"/>
    <w:rsid w:val="00F73BBB"/>
    <w:rsid w:val="00F827EC"/>
    <w:rsid w:val="00F84D20"/>
    <w:rsid w:val="00F860CE"/>
    <w:rsid w:val="00F90696"/>
    <w:rsid w:val="00F923FC"/>
    <w:rsid w:val="00F95938"/>
    <w:rsid w:val="00FA0C1E"/>
    <w:rsid w:val="00FA3695"/>
    <w:rsid w:val="00FA36B1"/>
    <w:rsid w:val="00FA54D7"/>
    <w:rsid w:val="00FA76F6"/>
    <w:rsid w:val="00FB0607"/>
    <w:rsid w:val="00FB243B"/>
    <w:rsid w:val="00FB32B4"/>
    <w:rsid w:val="00FB3633"/>
    <w:rsid w:val="00FB3A81"/>
    <w:rsid w:val="00FC28B3"/>
    <w:rsid w:val="00FC3B9B"/>
    <w:rsid w:val="00FC4E13"/>
    <w:rsid w:val="00FC50CD"/>
    <w:rsid w:val="00FD0498"/>
    <w:rsid w:val="00FD6F80"/>
    <w:rsid w:val="00FD797D"/>
    <w:rsid w:val="00FE02A3"/>
    <w:rsid w:val="00FE61C7"/>
    <w:rsid w:val="00FF2D47"/>
    <w:rsid w:val="00FF470B"/>
    <w:rsid w:val="00FF661F"/>
    <w:rsid w:val="00FF6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87110"/>
  <w15:docId w15:val="{A432D02F-1D97-4A45-B726-3B89BE31C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6A9"/>
    <w:rPr>
      <w:rFonts w:ascii="Times New Roman" w:eastAsia="Times New Roman" w:hAnsi="Times New Roman"/>
      <w:sz w:val="24"/>
      <w:szCs w:val="24"/>
    </w:rPr>
  </w:style>
  <w:style w:type="paragraph" w:styleId="Heading2">
    <w:name w:val="heading 2"/>
    <w:basedOn w:val="Normal"/>
    <w:link w:val="Heading2Char"/>
    <w:uiPriority w:val="9"/>
    <w:qFormat/>
    <w:rsid w:val="00B7009E"/>
    <w:pPr>
      <w:spacing w:before="100" w:beforeAutospacing="1" w:after="100" w:afterAutospacing="1"/>
      <w:outlineLvl w:val="1"/>
    </w:pPr>
    <w:rPr>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B7009E"/>
    <w:rPr>
      <w:rFonts w:ascii="Times New Roman" w:eastAsia="Times New Roman" w:hAnsi="Times New Roman"/>
      <w:b/>
      <w:bCs/>
      <w:sz w:val="36"/>
      <w:szCs w:val="36"/>
      <w:lang w:val="vi-VN" w:eastAsia="vi-VN"/>
    </w:rPr>
  </w:style>
  <w:style w:type="character" w:styleId="Strong">
    <w:name w:val="Strong"/>
    <w:uiPriority w:val="22"/>
    <w:qFormat/>
    <w:rsid w:val="00B7009E"/>
    <w:rPr>
      <w:rFonts w:cs="Times New Roman"/>
      <w:b/>
      <w:bCs/>
    </w:rPr>
  </w:style>
  <w:style w:type="paragraph" w:styleId="ListParagraph">
    <w:name w:val="List Paragraph"/>
    <w:basedOn w:val="Normal"/>
    <w:uiPriority w:val="34"/>
    <w:qFormat/>
    <w:rsid w:val="00B7009E"/>
    <w:pPr>
      <w:ind w:left="720"/>
      <w:contextualSpacing/>
    </w:pPr>
  </w:style>
  <w:style w:type="paragraph" w:styleId="Header">
    <w:name w:val="header"/>
    <w:basedOn w:val="Normal"/>
    <w:link w:val="HeaderChar"/>
    <w:uiPriority w:val="99"/>
    <w:unhideWhenUsed/>
    <w:rsid w:val="0026238D"/>
    <w:pPr>
      <w:tabs>
        <w:tab w:val="center" w:pos="4680"/>
        <w:tab w:val="right" w:pos="9360"/>
      </w:tabs>
    </w:pPr>
  </w:style>
  <w:style w:type="character" w:customStyle="1" w:styleId="HeaderChar">
    <w:name w:val="Header Char"/>
    <w:basedOn w:val="DefaultParagraphFont"/>
    <w:link w:val="Header"/>
    <w:uiPriority w:val="99"/>
    <w:rsid w:val="0026238D"/>
    <w:rPr>
      <w:rFonts w:ascii="Times New Roman" w:eastAsia="Times New Roman" w:hAnsi="Times New Roman"/>
      <w:sz w:val="24"/>
      <w:szCs w:val="24"/>
    </w:rPr>
  </w:style>
  <w:style w:type="paragraph" w:styleId="Footer">
    <w:name w:val="footer"/>
    <w:basedOn w:val="Normal"/>
    <w:link w:val="FooterChar"/>
    <w:uiPriority w:val="99"/>
    <w:unhideWhenUsed/>
    <w:rsid w:val="0026238D"/>
    <w:pPr>
      <w:tabs>
        <w:tab w:val="center" w:pos="4680"/>
        <w:tab w:val="right" w:pos="9360"/>
      </w:tabs>
    </w:pPr>
  </w:style>
  <w:style w:type="character" w:customStyle="1" w:styleId="FooterChar">
    <w:name w:val="Footer Char"/>
    <w:basedOn w:val="DefaultParagraphFont"/>
    <w:link w:val="Footer"/>
    <w:uiPriority w:val="99"/>
    <w:rsid w:val="0026238D"/>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C20E7"/>
    <w:rPr>
      <w:rFonts w:ascii="Tahoma" w:hAnsi="Tahoma" w:cs="Tahoma"/>
      <w:sz w:val="16"/>
      <w:szCs w:val="16"/>
    </w:rPr>
  </w:style>
  <w:style w:type="character" w:customStyle="1" w:styleId="BalloonTextChar">
    <w:name w:val="Balloon Text Char"/>
    <w:basedOn w:val="DefaultParagraphFont"/>
    <w:link w:val="BalloonText"/>
    <w:uiPriority w:val="99"/>
    <w:semiHidden/>
    <w:rsid w:val="00DC20E7"/>
    <w:rPr>
      <w:rFonts w:ascii="Tahoma" w:eastAsia="Times New Roman" w:hAnsi="Tahoma" w:cs="Tahoma"/>
      <w:sz w:val="16"/>
      <w:szCs w:val="16"/>
    </w:rPr>
  </w:style>
  <w:style w:type="table" w:styleId="TableGrid">
    <w:name w:val="Table Grid"/>
    <w:basedOn w:val="TableNormal"/>
    <w:uiPriority w:val="59"/>
    <w:unhideWhenUsed/>
    <w:rsid w:val="00CF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unhideWhenUsed/>
    <w:rsid w:val="007F3974"/>
    <w:pPr>
      <w:spacing w:after="120"/>
      <w:ind w:left="360"/>
    </w:pPr>
    <w:rPr>
      <w:rFonts w:ascii="VNI-Times" w:eastAsiaTheme="minorHAnsi" w:hAnsi="VNI-Times" w:cstheme="minorBidi"/>
      <w:sz w:val="16"/>
      <w:szCs w:val="16"/>
    </w:rPr>
  </w:style>
  <w:style w:type="character" w:customStyle="1" w:styleId="BodyTextIndent3Char">
    <w:name w:val="Body Text Indent 3 Char"/>
    <w:basedOn w:val="DefaultParagraphFont"/>
    <w:link w:val="BodyTextIndent3"/>
    <w:uiPriority w:val="99"/>
    <w:rsid w:val="007F3974"/>
    <w:rPr>
      <w:rFonts w:ascii="VNI-Times" w:eastAsiaTheme="minorHAnsi" w:hAnsi="VNI-Times" w:cstheme="minorBidi"/>
      <w:sz w:val="16"/>
      <w:szCs w:val="16"/>
    </w:rPr>
  </w:style>
  <w:style w:type="paragraph" w:styleId="BlockText">
    <w:name w:val="Block Text"/>
    <w:basedOn w:val="Normal"/>
    <w:rsid w:val="00465CD0"/>
    <w:pPr>
      <w:ind w:left="370" w:right="-303"/>
      <w:jc w:val="both"/>
    </w:pPr>
    <w:rPr>
      <w:bCs/>
      <w:sz w:val="28"/>
    </w:rPr>
  </w:style>
  <w:style w:type="paragraph" w:styleId="NormalWeb">
    <w:name w:val="Normal (Web)"/>
    <w:basedOn w:val="Normal"/>
    <w:uiPriority w:val="99"/>
    <w:unhideWhenUsed/>
    <w:rsid w:val="007F54E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25677">
      <w:bodyDiv w:val="1"/>
      <w:marLeft w:val="0"/>
      <w:marRight w:val="0"/>
      <w:marTop w:val="0"/>
      <w:marBottom w:val="0"/>
      <w:divBdr>
        <w:top w:val="none" w:sz="0" w:space="0" w:color="auto"/>
        <w:left w:val="none" w:sz="0" w:space="0" w:color="auto"/>
        <w:bottom w:val="none" w:sz="0" w:space="0" w:color="auto"/>
        <w:right w:val="none" w:sz="0" w:space="0" w:color="auto"/>
      </w:divBdr>
    </w:div>
    <w:div w:id="168720043">
      <w:bodyDiv w:val="1"/>
      <w:marLeft w:val="0"/>
      <w:marRight w:val="0"/>
      <w:marTop w:val="0"/>
      <w:marBottom w:val="0"/>
      <w:divBdr>
        <w:top w:val="none" w:sz="0" w:space="0" w:color="auto"/>
        <w:left w:val="none" w:sz="0" w:space="0" w:color="auto"/>
        <w:bottom w:val="none" w:sz="0" w:space="0" w:color="auto"/>
        <w:right w:val="none" w:sz="0" w:space="0" w:color="auto"/>
      </w:divBdr>
    </w:div>
    <w:div w:id="269509461">
      <w:bodyDiv w:val="1"/>
      <w:marLeft w:val="0"/>
      <w:marRight w:val="0"/>
      <w:marTop w:val="0"/>
      <w:marBottom w:val="0"/>
      <w:divBdr>
        <w:top w:val="none" w:sz="0" w:space="0" w:color="auto"/>
        <w:left w:val="none" w:sz="0" w:space="0" w:color="auto"/>
        <w:bottom w:val="none" w:sz="0" w:space="0" w:color="auto"/>
        <w:right w:val="none" w:sz="0" w:space="0" w:color="auto"/>
      </w:divBdr>
    </w:div>
    <w:div w:id="436563361">
      <w:bodyDiv w:val="1"/>
      <w:marLeft w:val="0"/>
      <w:marRight w:val="0"/>
      <w:marTop w:val="0"/>
      <w:marBottom w:val="0"/>
      <w:divBdr>
        <w:top w:val="none" w:sz="0" w:space="0" w:color="auto"/>
        <w:left w:val="none" w:sz="0" w:space="0" w:color="auto"/>
        <w:bottom w:val="none" w:sz="0" w:space="0" w:color="auto"/>
        <w:right w:val="none" w:sz="0" w:space="0" w:color="auto"/>
      </w:divBdr>
    </w:div>
    <w:div w:id="758867539">
      <w:bodyDiv w:val="1"/>
      <w:marLeft w:val="0"/>
      <w:marRight w:val="0"/>
      <w:marTop w:val="0"/>
      <w:marBottom w:val="0"/>
      <w:divBdr>
        <w:top w:val="none" w:sz="0" w:space="0" w:color="auto"/>
        <w:left w:val="none" w:sz="0" w:space="0" w:color="auto"/>
        <w:bottom w:val="none" w:sz="0" w:space="0" w:color="auto"/>
        <w:right w:val="none" w:sz="0" w:space="0" w:color="auto"/>
      </w:divBdr>
    </w:div>
    <w:div w:id="761494388">
      <w:bodyDiv w:val="1"/>
      <w:marLeft w:val="0"/>
      <w:marRight w:val="0"/>
      <w:marTop w:val="0"/>
      <w:marBottom w:val="0"/>
      <w:divBdr>
        <w:top w:val="none" w:sz="0" w:space="0" w:color="auto"/>
        <w:left w:val="none" w:sz="0" w:space="0" w:color="auto"/>
        <w:bottom w:val="none" w:sz="0" w:space="0" w:color="auto"/>
        <w:right w:val="none" w:sz="0" w:space="0" w:color="auto"/>
      </w:divBdr>
    </w:div>
    <w:div w:id="797796653">
      <w:bodyDiv w:val="1"/>
      <w:marLeft w:val="0"/>
      <w:marRight w:val="0"/>
      <w:marTop w:val="0"/>
      <w:marBottom w:val="0"/>
      <w:divBdr>
        <w:top w:val="none" w:sz="0" w:space="0" w:color="auto"/>
        <w:left w:val="none" w:sz="0" w:space="0" w:color="auto"/>
        <w:bottom w:val="none" w:sz="0" w:space="0" w:color="auto"/>
        <w:right w:val="none" w:sz="0" w:space="0" w:color="auto"/>
      </w:divBdr>
    </w:div>
    <w:div w:id="893738647">
      <w:bodyDiv w:val="1"/>
      <w:marLeft w:val="0"/>
      <w:marRight w:val="0"/>
      <w:marTop w:val="0"/>
      <w:marBottom w:val="0"/>
      <w:divBdr>
        <w:top w:val="none" w:sz="0" w:space="0" w:color="auto"/>
        <w:left w:val="none" w:sz="0" w:space="0" w:color="auto"/>
        <w:bottom w:val="none" w:sz="0" w:space="0" w:color="auto"/>
        <w:right w:val="none" w:sz="0" w:space="0" w:color="auto"/>
      </w:divBdr>
    </w:div>
    <w:div w:id="904536320">
      <w:bodyDiv w:val="1"/>
      <w:marLeft w:val="0"/>
      <w:marRight w:val="0"/>
      <w:marTop w:val="0"/>
      <w:marBottom w:val="0"/>
      <w:divBdr>
        <w:top w:val="none" w:sz="0" w:space="0" w:color="auto"/>
        <w:left w:val="none" w:sz="0" w:space="0" w:color="auto"/>
        <w:bottom w:val="none" w:sz="0" w:space="0" w:color="auto"/>
        <w:right w:val="none" w:sz="0" w:space="0" w:color="auto"/>
      </w:divBdr>
    </w:div>
    <w:div w:id="1077244096">
      <w:bodyDiv w:val="1"/>
      <w:marLeft w:val="0"/>
      <w:marRight w:val="0"/>
      <w:marTop w:val="0"/>
      <w:marBottom w:val="0"/>
      <w:divBdr>
        <w:top w:val="none" w:sz="0" w:space="0" w:color="auto"/>
        <w:left w:val="none" w:sz="0" w:space="0" w:color="auto"/>
        <w:bottom w:val="none" w:sz="0" w:space="0" w:color="auto"/>
        <w:right w:val="none" w:sz="0" w:space="0" w:color="auto"/>
      </w:divBdr>
    </w:div>
    <w:div w:id="1086264487">
      <w:bodyDiv w:val="1"/>
      <w:marLeft w:val="0"/>
      <w:marRight w:val="0"/>
      <w:marTop w:val="0"/>
      <w:marBottom w:val="0"/>
      <w:divBdr>
        <w:top w:val="none" w:sz="0" w:space="0" w:color="auto"/>
        <w:left w:val="none" w:sz="0" w:space="0" w:color="auto"/>
        <w:bottom w:val="none" w:sz="0" w:space="0" w:color="auto"/>
        <w:right w:val="none" w:sz="0" w:space="0" w:color="auto"/>
      </w:divBdr>
    </w:div>
    <w:div w:id="1118376499">
      <w:bodyDiv w:val="1"/>
      <w:marLeft w:val="0"/>
      <w:marRight w:val="0"/>
      <w:marTop w:val="0"/>
      <w:marBottom w:val="0"/>
      <w:divBdr>
        <w:top w:val="none" w:sz="0" w:space="0" w:color="auto"/>
        <w:left w:val="none" w:sz="0" w:space="0" w:color="auto"/>
        <w:bottom w:val="none" w:sz="0" w:space="0" w:color="auto"/>
        <w:right w:val="none" w:sz="0" w:space="0" w:color="auto"/>
      </w:divBdr>
    </w:div>
    <w:div w:id="1146314001">
      <w:bodyDiv w:val="1"/>
      <w:marLeft w:val="0"/>
      <w:marRight w:val="0"/>
      <w:marTop w:val="0"/>
      <w:marBottom w:val="0"/>
      <w:divBdr>
        <w:top w:val="none" w:sz="0" w:space="0" w:color="auto"/>
        <w:left w:val="none" w:sz="0" w:space="0" w:color="auto"/>
        <w:bottom w:val="none" w:sz="0" w:space="0" w:color="auto"/>
        <w:right w:val="none" w:sz="0" w:space="0" w:color="auto"/>
      </w:divBdr>
    </w:div>
    <w:div w:id="1728262128">
      <w:bodyDiv w:val="1"/>
      <w:marLeft w:val="0"/>
      <w:marRight w:val="0"/>
      <w:marTop w:val="0"/>
      <w:marBottom w:val="0"/>
      <w:divBdr>
        <w:top w:val="none" w:sz="0" w:space="0" w:color="auto"/>
        <w:left w:val="none" w:sz="0" w:space="0" w:color="auto"/>
        <w:bottom w:val="none" w:sz="0" w:space="0" w:color="auto"/>
        <w:right w:val="none" w:sz="0" w:space="0" w:color="auto"/>
      </w:divBdr>
    </w:div>
    <w:div w:id="1908494726">
      <w:bodyDiv w:val="1"/>
      <w:marLeft w:val="0"/>
      <w:marRight w:val="0"/>
      <w:marTop w:val="0"/>
      <w:marBottom w:val="0"/>
      <w:divBdr>
        <w:top w:val="none" w:sz="0" w:space="0" w:color="auto"/>
        <w:left w:val="none" w:sz="0" w:space="0" w:color="auto"/>
        <w:bottom w:val="none" w:sz="0" w:space="0" w:color="auto"/>
        <w:right w:val="none" w:sz="0" w:space="0" w:color="auto"/>
      </w:divBdr>
    </w:div>
    <w:div w:id="1942371563">
      <w:bodyDiv w:val="1"/>
      <w:marLeft w:val="0"/>
      <w:marRight w:val="0"/>
      <w:marTop w:val="0"/>
      <w:marBottom w:val="0"/>
      <w:divBdr>
        <w:top w:val="none" w:sz="0" w:space="0" w:color="auto"/>
        <w:left w:val="none" w:sz="0" w:space="0" w:color="auto"/>
        <w:bottom w:val="none" w:sz="0" w:space="0" w:color="auto"/>
        <w:right w:val="none" w:sz="0" w:space="0" w:color="auto"/>
      </w:divBdr>
    </w:div>
    <w:div w:id="2003384113">
      <w:bodyDiv w:val="1"/>
      <w:marLeft w:val="0"/>
      <w:marRight w:val="0"/>
      <w:marTop w:val="0"/>
      <w:marBottom w:val="0"/>
      <w:divBdr>
        <w:top w:val="none" w:sz="0" w:space="0" w:color="auto"/>
        <w:left w:val="none" w:sz="0" w:space="0" w:color="auto"/>
        <w:bottom w:val="none" w:sz="0" w:space="0" w:color="auto"/>
        <w:right w:val="none" w:sz="0" w:space="0" w:color="auto"/>
      </w:divBdr>
    </w:div>
    <w:div w:id="212738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6F027-43AA-48B5-A2FE-A3672740B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5386</TotalTime>
  <Pages>7</Pages>
  <Words>2006</Words>
  <Characters>11440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ACC02</dc:creator>
  <cp:lastModifiedBy>Công ty Cổ phần Chế biến gỗ Thuận An</cp:lastModifiedBy>
  <cp:revision>214</cp:revision>
  <cp:lastPrinted>2025-02-13T03:21:00Z</cp:lastPrinted>
  <dcterms:created xsi:type="dcterms:W3CDTF">2022-03-02T03:36:00Z</dcterms:created>
  <dcterms:modified xsi:type="dcterms:W3CDTF">2026-04-24T01:11:00Z</dcterms:modified>
</cp:coreProperties>
</file>